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724" w:rsidRPr="00C03FDA" w:rsidRDefault="001F0724" w:rsidP="00DE4CC5">
      <w:pPr>
        <w:pStyle w:val="Heading1"/>
        <w:spacing w:line="240" w:lineRule="auto"/>
        <w:jc w:val="left"/>
        <w:rPr>
          <w:sz w:val="20"/>
          <w:szCs w:val="20"/>
        </w:rPr>
      </w:pPr>
      <w:r w:rsidRPr="00C03FDA">
        <w:rPr>
          <w:sz w:val="20"/>
          <w:szCs w:val="20"/>
        </w:rPr>
        <w:t>Evaluation of the Prevention of Mother-To-Child Transmission Programme at the Primary Healt</w:t>
      </w:r>
      <w:r w:rsidR="00613AD4">
        <w:rPr>
          <w:sz w:val="20"/>
          <w:szCs w:val="20"/>
        </w:rPr>
        <w:t>h Care Centre in South Africa</w:t>
      </w:r>
      <w:r w:rsidR="0044463A" w:rsidRPr="00C03FDA">
        <w:rPr>
          <w:sz w:val="20"/>
          <w:szCs w:val="20"/>
        </w:rPr>
        <w:t xml:space="preserve"> </w:t>
      </w:r>
    </w:p>
    <w:p w:rsidR="00064DAC" w:rsidRPr="00C03FDA" w:rsidRDefault="00F2621C" w:rsidP="00027060">
      <w:pPr>
        <w:pStyle w:val="Heading1"/>
        <w:spacing w:line="240" w:lineRule="auto"/>
        <w:jc w:val="left"/>
        <w:rPr>
          <w:sz w:val="20"/>
          <w:szCs w:val="20"/>
          <w:vertAlign w:val="superscript"/>
        </w:rPr>
      </w:pPr>
      <w:r w:rsidRPr="00C03FDA">
        <w:rPr>
          <w:sz w:val="20"/>
          <w:szCs w:val="20"/>
        </w:rPr>
        <w:t xml:space="preserve"> </w:t>
      </w:r>
      <w:r w:rsidR="00027060">
        <w:rPr>
          <w:sz w:val="20"/>
          <w:szCs w:val="20"/>
          <w:vertAlign w:val="superscript"/>
        </w:rPr>
        <w:t>1</w:t>
      </w:r>
      <w:r w:rsidRPr="00C03FDA">
        <w:rPr>
          <w:sz w:val="20"/>
          <w:szCs w:val="20"/>
        </w:rPr>
        <w:t>Akinsanya</w:t>
      </w:r>
      <w:bookmarkStart w:id="0" w:name="_Toc300423788"/>
      <w:bookmarkStart w:id="1" w:name="_Toc300507507"/>
      <w:bookmarkStart w:id="2" w:name="_Toc302142874"/>
      <w:bookmarkStart w:id="3" w:name="_Toc302260927"/>
      <w:bookmarkStart w:id="4" w:name="_Toc118164858"/>
      <w:bookmarkStart w:id="5" w:name="_Toc300423787"/>
      <w:bookmarkStart w:id="6" w:name="_Toc300507506"/>
      <w:r w:rsidR="00027060">
        <w:rPr>
          <w:sz w:val="20"/>
          <w:szCs w:val="20"/>
        </w:rPr>
        <w:t xml:space="preserve"> OS</w:t>
      </w:r>
      <w:r w:rsidR="00143817" w:rsidRPr="00C03FDA">
        <w:rPr>
          <w:sz w:val="20"/>
          <w:szCs w:val="20"/>
        </w:rPr>
        <w:t>,</w:t>
      </w:r>
      <w:r w:rsidR="00027060">
        <w:rPr>
          <w:sz w:val="20"/>
          <w:szCs w:val="20"/>
        </w:rPr>
        <w:t xml:space="preserve"> </w:t>
      </w:r>
      <w:r w:rsidR="00027060">
        <w:rPr>
          <w:sz w:val="20"/>
          <w:szCs w:val="20"/>
          <w:vertAlign w:val="superscript"/>
        </w:rPr>
        <w:t>2</w:t>
      </w:r>
      <w:r w:rsidR="0044463A" w:rsidRPr="00C03FDA">
        <w:rPr>
          <w:sz w:val="20"/>
          <w:szCs w:val="20"/>
        </w:rPr>
        <w:t>Wiseberg</w:t>
      </w:r>
      <w:r w:rsidR="001F0724" w:rsidRPr="00C03FDA">
        <w:rPr>
          <w:sz w:val="20"/>
          <w:szCs w:val="20"/>
        </w:rPr>
        <w:t>-Firtell</w:t>
      </w:r>
      <w:r w:rsidR="00027060">
        <w:rPr>
          <w:sz w:val="20"/>
          <w:szCs w:val="20"/>
        </w:rPr>
        <w:t xml:space="preserve"> JA</w:t>
      </w:r>
      <w:r w:rsidR="0044463A" w:rsidRPr="00C03FDA">
        <w:rPr>
          <w:sz w:val="20"/>
          <w:szCs w:val="20"/>
        </w:rPr>
        <w:t xml:space="preserve">, </w:t>
      </w:r>
      <w:r w:rsidR="00027060">
        <w:rPr>
          <w:sz w:val="20"/>
          <w:szCs w:val="20"/>
          <w:vertAlign w:val="superscript"/>
        </w:rPr>
        <w:t>3</w:t>
      </w:r>
      <w:r w:rsidR="0044463A" w:rsidRPr="00C03FDA">
        <w:rPr>
          <w:sz w:val="20"/>
          <w:szCs w:val="20"/>
        </w:rPr>
        <w:t>Akpomiemie</w:t>
      </w:r>
      <w:r w:rsidR="00027060">
        <w:rPr>
          <w:sz w:val="20"/>
          <w:szCs w:val="20"/>
        </w:rPr>
        <w:t xml:space="preserve"> G</w:t>
      </w:r>
      <w:r w:rsidR="0044463A" w:rsidRPr="00C03FDA">
        <w:rPr>
          <w:sz w:val="20"/>
          <w:szCs w:val="20"/>
        </w:rPr>
        <w:t xml:space="preserve">, </w:t>
      </w:r>
      <w:r w:rsidR="00027060">
        <w:rPr>
          <w:sz w:val="20"/>
          <w:szCs w:val="20"/>
          <w:vertAlign w:val="superscript"/>
        </w:rPr>
        <w:t>4</w:t>
      </w:r>
      <w:r w:rsidR="00143817" w:rsidRPr="00C03FDA">
        <w:rPr>
          <w:sz w:val="20"/>
          <w:szCs w:val="20"/>
        </w:rPr>
        <w:t>Adeniyi</w:t>
      </w:r>
      <w:r w:rsidR="00027060">
        <w:rPr>
          <w:sz w:val="20"/>
          <w:szCs w:val="20"/>
        </w:rPr>
        <w:t xml:space="preserve"> OV</w:t>
      </w:r>
      <w:r w:rsidR="00482618">
        <w:rPr>
          <w:sz w:val="20"/>
          <w:szCs w:val="20"/>
        </w:rPr>
        <w:t>*</w:t>
      </w:r>
      <w:bookmarkStart w:id="7" w:name="_GoBack"/>
      <w:bookmarkEnd w:id="7"/>
      <w:r w:rsidR="00533824">
        <w:rPr>
          <w:sz w:val="20"/>
          <w:szCs w:val="20"/>
        </w:rPr>
        <w:t>,</w:t>
      </w:r>
      <w:r w:rsidR="00143817" w:rsidRPr="00C03FDA">
        <w:rPr>
          <w:sz w:val="20"/>
          <w:szCs w:val="20"/>
        </w:rPr>
        <w:t xml:space="preserve"> </w:t>
      </w:r>
      <w:r w:rsidR="00027060">
        <w:rPr>
          <w:sz w:val="20"/>
          <w:szCs w:val="20"/>
          <w:vertAlign w:val="superscript"/>
        </w:rPr>
        <w:t>5</w:t>
      </w:r>
      <w:r w:rsidR="00027060">
        <w:rPr>
          <w:sz w:val="20"/>
          <w:szCs w:val="20"/>
        </w:rPr>
        <w:t>Kaswa RP</w:t>
      </w:r>
    </w:p>
    <w:p w:rsidR="003D4CD6" w:rsidRPr="00C03FDA" w:rsidRDefault="003D4CD6" w:rsidP="00C03FDA">
      <w:pPr>
        <w:spacing w:line="240" w:lineRule="auto"/>
        <w:rPr>
          <w:rFonts w:ascii="Times New Roman" w:hAnsi="Times New Roman"/>
          <w:sz w:val="20"/>
          <w:szCs w:val="20"/>
        </w:rPr>
      </w:pPr>
    </w:p>
    <w:p w:rsidR="00143817" w:rsidRPr="00C03FDA" w:rsidRDefault="00143817" w:rsidP="00C03FDA">
      <w:pPr>
        <w:spacing w:line="240" w:lineRule="auto"/>
        <w:rPr>
          <w:rFonts w:ascii="Times New Roman" w:hAnsi="Times New Roman"/>
          <w:b/>
          <w:sz w:val="20"/>
          <w:szCs w:val="20"/>
          <w:u w:val="single"/>
        </w:rPr>
      </w:pPr>
      <w:r w:rsidRPr="00C03FDA">
        <w:rPr>
          <w:rFonts w:ascii="Times New Roman" w:hAnsi="Times New Roman"/>
          <w:b/>
          <w:sz w:val="20"/>
          <w:szCs w:val="20"/>
          <w:u w:val="single"/>
        </w:rPr>
        <w:t>Affiliations</w:t>
      </w:r>
    </w:p>
    <w:p w:rsidR="0024115E" w:rsidRPr="000E787A" w:rsidRDefault="003D4CD6" w:rsidP="00C03FDA">
      <w:pPr>
        <w:numPr>
          <w:ilvl w:val="0"/>
          <w:numId w:val="18"/>
        </w:numPr>
        <w:spacing w:line="240" w:lineRule="auto"/>
        <w:rPr>
          <w:rFonts w:ascii="Times New Roman" w:hAnsi="Times New Roman"/>
          <w:sz w:val="20"/>
          <w:szCs w:val="20"/>
        </w:rPr>
      </w:pPr>
      <w:r w:rsidRPr="000E787A">
        <w:rPr>
          <w:rFonts w:ascii="Times New Roman" w:hAnsi="Times New Roman"/>
          <w:sz w:val="20"/>
          <w:szCs w:val="20"/>
        </w:rPr>
        <w:t xml:space="preserve">MPH, MMED, Dip HIV Man. </w:t>
      </w:r>
      <w:r w:rsidR="0024115E" w:rsidRPr="000E787A">
        <w:rPr>
          <w:rFonts w:ascii="Times New Roman" w:hAnsi="Times New Roman"/>
          <w:sz w:val="20"/>
          <w:szCs w:val="20"/>
        </w:rPr>
        <w:t xml:space="preserve">Department of Public Health, </w:t>
      </w:r>
      <w:r w:rsidRPr="000E787A">
        <w:rPr>
          <w:rFonts w:ascii="Times New Roman" w:hAnsi="Times New Roman"/>
          <w:sz w:val="20"/>
          <w:szCs w:val="20"/>
        </w:rPr>
        <w:t xml:space="preserve">University of Liverpool, Liverpool. </w:t>
      </w:r>
      <w:r w:rsidR="0024115E" w:rsidRPr="000E787A">
        <w:rPr>
          <w:rFonts w:ascii="Times New Roman" w:hAnsi="Times New Roman"/>
          <w:sz w:val="20"/>
          <w:szCs w:val="20"/>
        </w:rPr>
        <w:t xml:space="preserve">Email: </w:t>
      </w:r>
      <w:hyperlink r:id="rId8" w:history="1">
        <w:r w:rsidR="0024115E" w:rsidRPr="000E787A">
          <w:rPr>
            <w:rStyle w:val="Hyperlink"/>
            <w:rFonts w:ascii="Times New Roman" w:hAnsi="Times New Roman"/>
            <w:color w:val="auto"/>
            <w:sz w:val="20"/>
            <w:szCs w:val="20"/>
          </w:rPr>
          <w:t>segunakinsanya@gmail.com</w:t>
        </w:r>
      </w:hyperlink>
      <w:r w:rsidR="0024115E" w:rsidRPr="000E787A">
        <w:rPr>
          <w:rFonts w:ascii="Times New Roman" w:hAnsi="Times New Roman"/>
          <w:sz w:val="20"/>
          <w:szCs w:val="20"/>
        </w:rPr>
        <w:t>.</w:t>
      </w:r>
    </w:p>
    <w:p w:rsidR="001F0724" w:rsidRPr="000E787A" w:rsidRDefault="000E787A" w:rsidP="00C03FDA">
      <w:pPr>
        <w:numPr>
          <w:ilvl w:val="0"/>
          <w:numId w:val="18"/>
        </w:numPr>
        <w:spacing w:line="240" w:lineRule="auto"/>
        <w:rPr>
          <w:rFonts w:ascii="Times New Roman" w:hAnsi="Times New Roman"/>
          <w:sz w:val="20"/>
          <w:szCs w:val="20"/>
        </w:rPr>
      </w:pPr>
      <w:r w:rsidRPr="000E787A">
        <w:rPr>
          <w:rFonts w:ascii="Times New Roman" w:hAnsi="Times New Roman"/>
          <w:sz w:val="20"/>
          <w:szCs w:val="20"/>
        </w:rPr>
        <w:t>MPH,</w:t>
      </w:r>
      <w:r w:rsidR="001F0724" w:rsidRPr="000E787A">
        <w:rPr>
          <w:rFonts w:ascii="Times New Roman" w:hAnsi="Times New Roman"/>
          <w:sz w:val="20"/>
          <w:szCs w:val="20"/>
        </w:rPr>
        <w:t xml:space="preserve"> Department of Public Health and Policy, University of Liverpool, Liverpool,</w:t>
      </w:r>
      <w:r w:rsidRPr="000E787A">
        <w:rPr>
          <w:rFonts w:ascii="Times New Roman" w:hAnsi="Times New Roman"/>
          <w:sz w:val="20"/>
          <w:szCs w:val="20"/>
        </w:rPr>
        <w:t xml:space="preserve"> UK. Email: </w:t>
      </w:r>
      <w:hyperlink r:id="rId9" w:history="1">
        <w:r w:rsidRPr="000E787A">
          <w:rPr>
            <w:rStyle w:val="Hyperlink"/>
            <w:rFonts w:ascii="Times New Roman" w:hAnsi="Times New Roman"/>
            <w:color w:val="auto"/>
            <w:sz w:val="20"/>
            <w:szCs w:val="20"/>
            <w:shd w:val="clear" w:color="auto" w:fill="FFFFFF"/>
          </w:rPr>
          <w:t>jill.firtell@online.liverpool.ac.uk</w:t>
        </w:r>
      </w:hyperlink>
      <w:r w:rsidR="001F0724" w:rsidRPr="000E787A">
        <w:rPr>
          <w:rFonts w:ascii="Times New Roman" w:hAnsi="Times New Roman"/>
          <w:sz w:val="20"/>
          <w:szCs w:val="20"/>
        </w:rPr>
        <w:t xml:space="preserve"> </w:t>
      </w:r>
    </w:p>
    <w:p w:rsidR="0044463A" w:rsidRPr="000E787A" w:rsidRDefault="000E787A" w:rsidP="00C03FDA">
      <w:pPr>
        <w:numPr>
          <w:ilvl w:val="0"/>
          <w:numId w:val="18"/>
        </w:numPr>
        <w:spacing w:line="240" w:lineRule="auto"/>
        <w:rPr>
          <w:rFonts w:ascii="Times New Roman" w:hAnsi="Times New Roman"/>
          <w:sz w:val="20"/>
          <w:szCs w:val="20"/>
        </w:rPr>
      </w:pPr>
      <w:proofErr w:type="spellStart"/>
      <w:r w:rsidRPr="000E787A">
        <w:rPr>
          <w:rFonts w:ascii="Times New Roman" w:hAnsi="Times New Roman"/>
          <w:sz w:val="20"/>
          <w:szCs w:val="20"/>
        </w:rPr>
        <w:t>BPharm</w:t>
      </w:r>
      <w:proofErr w:type="spellEnd"/>
      <w:r w:rsidRPr="000E787A">
        <w:rPr>
          <w:rFonts w:ascii="Times New Roman" w:hAnsi="Times New Roman"/>
          <w:sz w:val="20"/>
          <w:szCs w:val="20"/>
        </w:rPr>
        <w:t>, MPH</w:t>
      </w:r>
      <w:r w:rsidR="0044463A" w:rsidRPr="000E787A">
        <w:rPr>
          <w:rFonts w:ascii="Times New Roman" w:hAnsi="Times New Roman"/>
          <w:sz w:val="20"/>
          <w:szCs w:val="20"/>
        </w:rPr>
        <w:t xml:space="preserve"> Wits Reproductive Health &amp; HIV Institute, University of the </w:t>
      </w:r>
      <w:proofErr w:type="spellStart"/>
      <w:r w:rsidR="0044463A" w:rsidRPr="000E787A">
        <w:rPr>
          <w:rFonts w:ascii="Times New Roman" w:hAnsi="Times New Roman"/>
          <w:sz w:val="20"/>
          <w:szCs w:val="20"/>
        </w:rPr>
        <w:t>Witswatersrand</w:t>
      </w:r>
      <w:proofErr w:type="spellEnd"/>
      <w:r w:rsidR="0044463A" w:rsidRPr="000E787A">
        <w:rPr>
          <w:rFonts w:ascii="Times New Roman" w:hAnsi="Times New Roman"/>
          <w:sz w:val="20"/>
          <w:szCs w:val="20"/>
        </w:rPr>
        <w:t>, Johannesburg, South Africa. Email:</w:t>
      </w:r>
      <w:r w:rsidRPr="000E787A">
        <w:rPr>
          <w:rFonts w:ascii="Times New Roman" w:hAnsi="Times New Roman"/>
          <w:sz w:val="20"/>
          <w:szCs w:val="20"/>
        </w:rPr>
        <w:t xml:space="preserve"> </w:t>
      </w:r>
      <w:r w:rsidRPr="000E787A">
        <w:rPr>
          <w:rFonts w:ascii="Times New Roman" w:hAnsi="Times New Roman"/>
          <w:sz w:val="20"/>
          <w:szCs w:val="20"/>
          <w:u w:val="single"/>
        </w:rPr>
        <w:t>gakpomiemie@wrhi.ac.za.</w:t>
      </w:r>
    </w:p>
    <w:p w:rsidR="003D4CD6" w:rsidRPr="000E787A" w:rsidRDefault="003D4CD6" w:rsidP="00C03FDA">
      <w:pPr>
        <w:numPr>
          <w:ilvl w:val="0"/>
          <w:numId w:val="18"/>
        </w:numPr>
        <w:spacing w:line="240" w:lineRule="auto"/>
        <w:rPr>
          <w:rFonts w:ascii="Times New Roman" w:hAnsi="Times New Roman"/>
          <w:sz w:val="20"/>
          <w:szCs w:val="20"/>
        </w:rPr>
      </w:pPr>
      <w:r w:rsidRPr="000E787A">
        <w:rPr>
          <w:rFonts w:ascii="Times New Roman" w:hAnsi="Times New Roman"/>
          <w:sz w:val="20"/>
          <w:szCs w:val="20"/>
        </w:rPr>
        <w:t xml:space="preserve">FCFP, MMED, MPHIL, Higher Dip Sexual Health &amp; HIV Med. </w:t>
      </w:r>
      <w:r w:rsidR="004E4F1B" w:rsidRPr="000E787A">
        <w:rPr>
          <w:rFonts w:ascii="Times New Roman" w:hAnsi="Times New Roman"/>
          <w:sz w:val="20"/>
          <w:szCs w:val="20"/>
        </w:rPr>
        <w:t xml:space="preserve">Department of family medicine, </w:t>
      </w:r>
      <w:r w:rsidRPr="000E787A">
        <w:rPr>
          <w:rFonts w:ascii="Times New Roman" w:hAnsi="Times New Roman"/>
          <w:sz w:val="20"/>
          <w:szCs w:val="20"/>
        </w:rPr>
        <w:t>Walter S</w:t>
      </w:r>
      <w:r w:rsidR="004E4F1B" w:rsidRPr="000E787A">
        <w:rPr>
          <w:rFonts w:ascii="Times New Roman" w:hAnsi="Times New Roman"/>
          <w:sz w:val="20"/>
          <w:szCs w:val="20"/>
        </w:rPr>
        <w:t>isulu University</w:t>
      </w:r>
      <w:r w:rsidRPr="000E787A">
        <w:rPr>
          <w:rFonts w:ascii="Times New Roman" w:hAnsi="Times New Roman"/>
          <w:sz w:val="20"/>
          <w:szCs w:val="20"/>
        </w:rPr>
        <w:t xml:space="preserve">, East London, South Africa. Email: </w:t>
      </w:r>
      <w:hyperlink r:id="rId10" w:history="1">
        <w:r w:rsidRPr="000E787A">
          <w:rPr>
            <w:rStyle w:val="Hyperlink"/>
            <w:rFonts w:ascii="Times New Roman" w:hAnsi="Times New Roman"/>
            <w:color w:val="auto"/>
            <w:sz w:val="20"/>
            <w:szCs w:val="20"/>
          </w:rPr>
          <w:t>vincoladele@gmail.com</w:t>
        </w:r>
      </w:hyperlink>
      <w:r w:rsidRPr="000E787A">
        <w:rPr>
          <w:rFonts w:ascii="Times New Roman" w:hAnsi="Times New Roman"/>
          <w:sz w:val="20"/>
          <w:szCs w:val="20"/>
        </w:rPr>
        <w:t>.</w:t>
      </w:r>
    </w:p>
    <w:p w:rsidR="0024115E" w:rsidRPr="000E787A" w:rsidRDefault="003D4CD6" w:rsidP="00C03FDA">
      <w:pPr>
        <w:numPr>
          <w:ilvl w:val="0"/>
          <w:numId w:val="18"/>
        </w:numPr>
        <w:spacing w:line="240" w:lineRule="auto"/>
        <w:rPr>
          <w:rFonts w:ascii="Times New Roman" w:hAnsi="Times New Roman"/>
          <w:b/>
          <w:sz w:val="20"/>
          <w:szCs w:val="20"/>
        </w:rPr>
      </w:pPr>
      <w:r w:rsidRPr="000E787A">
        <w:rPr>
          <w:rFonts w:ascii="Times New Roman" w:hAnsi="Times New Roman"/>
          <w:sz w:val="20"/>
          <w:szCs w:val="20"/>
        </w:rPr>
        <w:t xml:space="preserve">FCFP, MMED. Department of family medicine, </w:t>
      </w:r>
      <w:r w:rsidR="004E4F1B" w:rsidRPr="000E787A">
        <w:rPr>
          <w:rFonts w:ascii="Times New Roman" w:hAnsi="Times New Roman"/>
          <w:sz w:val="20"/>
          <w:szCs w:val="20"/>
        </w:rPr>
        <w:t xml:space="preserve">Walter Sisulu University, </w:t>
      </w:r>
      <w:r w:rsidRPr="000E787A">
        <w:rPr>
          <w:rFonts w:ascii="Times New Roman" w:hAnsi="Times New Roman"/>
          <w:sz w:val="20"/>
          <w:szCs w:val="20"/>
        </w:rPr>
        <w:t xml:space="preserve">Mthatha, South Africa. Email: </w:t>
      </w:r>
      <w:hyperlink r:id="rId11" w:history="1">
        <w:r w:rsidRPr="000E787A">
          <w:rPr>
            <w:rStyle w:val="Hyperlink"/>
            <w:rFonts w:ascii="Times New Roman" w:hAnsi="Times New Roman"/>
            <w:color w:val="auto"/>
            <w:sz w:val="20"/>
            <w:szCs w:val="20"/>
          </w:rPr>
          <w:t>rp.kaswa@gmail.com</w:t>
        </w:r>
      </w:hyperlink>
      <w:r w:rsidRPr="000E787A">
        <w:rPr>
          <w:rFonts w:ascii="Times New Roman" w:hAnsi="Times New Roman"/>
          <w:sz w:val="20"/>
          <w:szCs w:val="20"/>
        </w:rPr>
        <w:t>.</w:t>
      </w:r>
    </w:p>
    <w:p w:rsidR="001F0724" w:rsidRPr="00C03FDA" w:rsidRDefault="001F0724" w:rsidP="00C03FDA">
      <w:pPr>
        <w:spacing w:line="240" w:lineRule="auto"/>
        <w:rPr>
          <w:rFonts w:ascii="Times New Roman" w:hAnsi="Times New Roman"/>
          <w:b/>
          <w:sz w:val="20"/>
          <w:szCs w:val="20"/>
        </w:rPr>
      </w:pPr>
    </w:p>
    <w:p w:rsidR="001F0724" w:rsidRPr="00C03FDA" w:rsidRDefault="001F0724" w:rsidP="00C03FDA">
      <w:pPr>
        <w:spacing w:line="240" w:lineRule="auto"/>
        <w:rPr>
          <w:rFonts w:ascii="Times New Roman" w:hAnsi="Times New Roman"/>
          <w:sz w:val="20"/>
          <w:szCs w:val="20"/>
        </w:rPr>
      </w:pPr>
    </w:p>
    <w:p w:rsidR="005F16A4" w:rsidRPr="00C03FDA" w:rsidRDefault="005F16A4" w:rsidP="00C03FDA">
      <w:pPr>
        <w:pStyle w:val="Heading1"/>
        <w:spacing w:line="240" w:lineRule="auto"/>
        <w:rPr>
          <w:sz w:val="20"/>
          <w:szCs w:val="20"/>
        </w:rPr>
      </w:pPr>
      <w:r w:rsidRPr="00C03FDA">
        <w:rPr>
          <w:sz w:val="20"/>
          <w:szCs w:val="20"/>
        </w:rPr>
        <w:t>ABSTRACT</w:t>
      </w:r>
      <w:bookmarkEnd w:id="0"/>
      <w:bookmarkEnd w:id="1"/>
      <w:bookmarkEnd w:id="2"/>
      <w:bookmarkEnd w:id="3"/>
    </w:p>
    <w:p w:rsidR="005F16A4" w:rsidRPr="00C03FDA" w:rsidRDefault="00047287" w:rsidP="00C03FDA">
      <w:pPr>
        <w:pStyle w:val="NormalWeb"/>
        <w:spacing w:before="0" w:beforeAutospacing="0" w:after="200" w:afterAutospacing="0"/>
        <w:jc w:val="both"/>
        <w:rPr>
          <w:color w:val="000000"/>
          <w:sz w:val="20"/>
          <w:szCs w:val="20"/>
        </w:rPr>
      </w:pPr>
      <w:r w:rsidRPr="00C03FDA">
        <w:rPr>
          <w:b/>
          <w:sz w:val="20"/>
          <w:szCs w:val="20"/>
        </w:rPr>
        <w:t>Aim</w:t>
      </w:r>
      <w:r w:rsidR="005F16A4" w:rsidRPr="00C03FDA">
        <w:rPr>
          <w:b/>
          <w:sz w:val="20"/>
          <w:szCs w:val="20"/>
        </w:rPr>
        <w:t>:</w:t>
      </w:r>
      <w:r w:rsidR="0000471D" w:rsidRPr="00C03FDA">
        <w:rPr>
          <w:b/>
          <w:sz w:val="20"/>
          <w:szCs w:val="20"/>
        </w:rPr>
        <w:t xml:space="preserve"> </w:t>
      </w:r>
      <w:r w:rsidR="000E787A" w:rsidRPr="00027060">
        <w:rPr>
          <w:sz w:val="20"/>
          <w:szCs w:val="20"/>
        </w:rPr>
        <w:t>The p</w:t>
      </w:r>
      <w:r w:rsidR="00DF021C" w:rsidRPr="00027060">
        <w:rPr>
          <w:color w:val="000000"/>
          <w:sz w:val="20"/>
          <w:szCs w:val="20"/>
          <w:lang w:val="en-ZA"/>
        </w:rPr>
        <w:t>rimary</w:t>
      </w:r>
      <w:r w:rsidR="003200CA" w:rsidRPr="00C03FDA">
        <w:rPr>
          <w:color w:val="000000"/>
          <w:sz w:val="20"/>
          <w:szCs w:val="20"/>
          <w:lang w:val="en-ZA"/>
        </w:rPr>
        <w:t xml:space="preserve"> aim of the study was to monitor the effectiveness of </w:t>
      </w:r>
      <w:r w:rsidR="00027060">
        <w:rPr>
          <w:color w:val="000000"/>
          <w:sz w:val="20"/>
          <w:szCs w:val="20"/>
          <w:lang w:val="en-ZA"/>
        </w:rPr>
        <w:t xml:space="preserve">the </w:t>
      </w:r>
      <w:r w:rsidR="003200CA" w:rsidRPr="00C03FDA">
        <w:rPr>
          <w:color w:val="000000"/>
          <w:sz w:val="20"/>
          <w:szCs w:val="20"/>
          <w:lang w:val="en-ZA"/>
        </w:rPr>
        <w:t>prevention of</w:t>
      </w:r>
      <w:r w:rsidR="005F16A4" w:rsidRPr="00C03FDA">
        <w:rPr>
          <w:color w:val="000000"/>
          <w:sz w:val="20"/>
          <w:szCs w:val="20"/>
          <w:lang w:val="en-ZA"/>
        </w:rPr>
        <w:t xml:space="preserve"> mother-to-child transmission</w:t>
      </w:r>
      <w:r w:rsidR="00DC1711" w:rsidRPr="00C03FDA">
        <w:rPr>
          <w:color w:val="000000"/>
          <w:sz w:val="20"/>
          <w:szCs w:val="20"/>
          <w:lang w:val="en-ZA"/>
        </w:rPr>
        <w:t xml:space="preserve"> (PMTCT)</w:t>
      </w:r>
      <w:r w:rsidR="005F16A4" w:rsidRPr="00C03FDA">
        <w:rPr>
          <w:color w:val="000000"/>
          <w:sz w:val="20"/>
          <w:szCs w:val="20"/>
          <w:lang w:val="en-ZA"/>
        </w:rPr>
        <w:t xml:space="preserve"> </w:t>
      </w:r>
      <w:r w:rsidR="008A7D68" w:rsidRPr="00C03FDA">
        <w:rPr>
          <w:color w:val="000000"/>
          <w:sz w:val="20"/>
          <w:szCs w:val="20"/>
          <w:lang w:val="en-ZA"/>
        </w:rPr>
        <w:t>of HIV</w:t>
      </w:r>
      <w:r w:rsidR="003200CA" w:rsidRPr="00C03FDA">
        <w:rPr>
          <w:color w:val="000000"/>
          <w:sz w:val="20"/>
          <w:szCs w:val="20"/>
          <w:lang w:val="en-ZA"/>
        </w:rPr>
        <w:t xml:space="preserve"> programme</w:t>
      </w:r>
      <w:r w:rsidR="005F16A4" w:rsidRPr="00C03FDA">
        <w:rPr>
          <w:color w:val="000000"/>
          <w:sz w:val="20"/>
          <w:szCs w:val="20"/>
          <w:lang w:val="en-ZA"/>
        </w:rPr>
        <w:t xml:space="preserve"> at Leva</w:t>
      </w:r>
      <w:r w:rsidR="005D1ABF" w:rsidRPr="00C03FDA">
        <w:rPr>
          <w:color w:val="000000"/>
          <w:sz w:val="20"/>
          <w:szCs w:val="20"/>
          <w:lang w:val="en-ZA"/>
        </w:rPr>
        <w:t>i Mbatha C</w:t>
      </w:r>
      <w:r w:rsidR="00324F14" w:rsidRPr="00C03FDA">
        <w:rPr>
          <w:color w:val="000000"/>
          <w:sz w:val="20"/>
          <w:szCs w:val="20"/>
          <w:lang w:val="en-ZA"/>
        </w:rPr>
        <w:t xml:space="preserve">ommunity </w:t>
      </w:r>
      <w:r w:rsidR="005D1ABF" w:rsidRPr="00C03FDA">
        <w:rPr>
          <w:color w:val="000000"/>
          <w:sz w:val="20"/>
          <w:szCs w:val="20"/>
          <w:lang w:val="en-ZA"/>
        </w:rPr>
        <w:t>H</w:t>
      </w:r>
      <w:r w:rsidR="00324F14" w:rsidRPr="00C03FDA">
        <w:rPr>
          <w:color w:val="000000"/>
          <w:sz w:val="20"/>
          <w:szCs w:val="20"/>
          <w:lang w:val="en-ZA"/>
        </w:rPr>
        <w:t xml:space="preserve">ealth </w:t>
      </w:r>
      <w:r w:rsidR="005D1ABF" w:rsidRPr="00C03FDA">
        <w:rPr>
          <w:color w:val="000000"/>
          <w:sz w:val="20"/>
          <w:szCs w:val="20"/>
          <w:lang w:val="en-ZA"/>
        </w:rPr>
        <w:t>C</w:t>
      </w:r>
      <w:r w:rsidR="00324F14" w:rsidRPr="00C03FDA">
        <w:rPr>
          <w:color w:val="000000"/>
          <w:sz w:val="20"/>
          <w:szCs w:val="20"/>
          <w:lang w:val="en-ZA"/>
        </w:rPr>
        <w:t>entre (CHC)</w:t>
      </w:r>
      <w:r w:rsidR="005F16A4" w:rsidRPr="00C03FDA">
        <w:rPr>
          <w:color w:val="000000"/>
          <w:sz w:val="20"/>
          <w:szCs w:val="20"/>
          <w:lang w:val="en-ZA"/>
        </w:rPr>
        <w:t>, Evaton, South Africa.</w:t>
      </w:r>
    </w:p>
    <w:p w:rsidR="005F16A4" w:rsidRPr="00C03FDA" w:rsidRDefault="005F16A4" w:rsidP="00C03FDA">
      <w:pPr>
        <w:spacing w:line="240" w:lineRule="auto"/>
        <w:jc w:val="both"/>
        <w:rPr>
          <w:rFonts w:ascii="Times New Roman" w:hAnsi="Times New Roman"/>
          <w:sz w:val="20"/>
          <w:szCs w:val="20"/>
        </w:rPr>
      </w:pPr>
      <w:r w:rsidRPr="00C03FDA">
        <w:rPr>
          <w:rFonts w:ascii="Times New Roman" w:hAnsi="Times New Roman"/>
          <w:b/>
          <w:sz w:val="20"/>
          <w:szCs w:val="20"/>
        </w:rPr>
        <w:t>Methods:</w:t>
      </w:r>
      <w:r w:rsidRPr="00C03FDA">
        <w:rPr>
          <w:rFonts w:ascii="Times New Roman" w:hAnsi="Times New Roman"/>
          <w:sz w:val="20"/>
          <w:szCs w:val="20"/>
        </w:rPr>
        <w:t xml:space="preserve"> Analysis of a retrospectively co</w:t>
      </w:r>
      <w:r w:rsidR="00DC1711" w:rsidRPr="00C03FDA">
        <w:rPr>
          <w:rFonts w:ascii="Times New Roman" w:hAnsi="Times New Roman"/>
          <w:sz w:val="20"/>
          <w:szCs w:val="20"/>
        </w:rPr>
        <w:t xml:space="preserve">llected data on HIV </w:t>
      </w:r>
      <w:r w:rsidRPr="00C03FDA">
        <w:rPr>
          <w:rFonts w:ascii="Times New Roman" w:hAnsi="Times New Roman"/>
          <w:sz w:val="20"/>
          <w:szCs w:val="20"/>
        </w:rPr>
        <w:t>infected mothers and the</w:t>
      </w:r>
      <w:r w:rsidR="00026F2E" w:rsidRPr="00C03FDA">
        <w:rPr>
          <w:rFonts w:ascii="Times New Roman" w:hAnsi="Times New Roman"/>
          <w:sz w:val="20"/>
          <w:szCs w:val="20"/>
        </w:rPr>
        <w:t>ir infants.</w:t>
      </w:r>
      <w:r w:rsidR="0000471D" w:rsidRPr="00C03FDA">
        <w:rPr>
          <w:rFonts w:ascii="Times New Roman" w:hAnsi="Times New Roman"/>
          <w:sz w:val="20"/>
          <w:szCs w:val="20"/>
        </w:rPr>
        <w:t xml:space="preserve"> </w:t>
      </w:r>
      <w:r w:rsidR="00026F2E" w:rsidRPr="00C03FDA">
        <w:rPr>
          <w:rFonts w:ascii="Times New Roman" w:hAnsi="Times New Roman"/>
          <w:sz w:val="20"/>
          <w:szCs w:val="20"/>
        </w:rPr>
        <w:t xml:space="preserve">The </w:t>
      </w:r>
      <w:r w:rsidRPr="00C03FDA">
        <w:rPr>
          <w:rFonts w:ascii="Times New Roman" w:hAnsi="Times New Roman"/>
          <w:sz w:val="20"/>
          <w:szCs w:val="20"/>
        </w:rPr>
        <w:t>infants</w:t>
      </w:r>
      <w:r w:rsidR="00026F2E" w:rsidRPr="00C03FDA">
        <w:rPr>
          <w:rFonts w:ascii="Times New Roman" w:hAnsi="Times New Roman"/>
          <w:sz w:val="20"/>
          <w:szCs w:val="20"/>
        </w:rPr>
        <w:t>’</w:t>
      </w:r>
      <w:r w:rsidR="0000471D" w:rsidRPr="00C03FDA">
        <w:rPr>
          <w:rFonts w:ascii="Times New Roman" w:hAnsi="Times New Roman"/>
          <w:sz w:val="20"/>
          <w:szCs w:val="20"/>
        </w:rPr>
        <w:t xml:space="preserve"> </w:t>
      </w:r>
      <w:r w:rsidR="00026F2E" w:rsidRPr="00C03FDA">
        <w:rPr>
          <w:rFonts w:ascii="Times New Roman" w:hAnsi="Times New Roman"/>
          <w:sz w:val="20"/>
          <w:szCs w:val="20"/>
        </w:rPr>
        <w:t>HIV status was</w:t>
      </w:r>
      <w:r w:rsidRPr="00C03FDA">
        <w:rPr>
          <w:rFonts w:ascii="Times New Roman" w:hAnsi="Times New Roman"/>
          <w:sz w:val="20"/>
          <w:szCs w:val="20"/>
        </w:rPr>
        <w:t xml:space="preserve"> determined </w:t>
      </w:r>
      <w:r w:rsidR="00026F2E" w:rsidRPr="00C03FDA">
        <w:rPr>
          <w:rFonts w:ascii="Times New Roman" w:hAnsi="Times New Roman"/>
          <w:sz w:val="20"/>
          <w:szCs w:val="20"/>
        </w:rPr>
        <w:t>using</w:t>
      </w:r>
      <w:r w:rsidR="0000471D" w:rsidRPr="00C03FDA">
        <w:rPr>
          <w:rFonts w:ascii="Times New Roman" w:hAnsi="Times New Roman"/>
          <w:sz w:val="20"/>
          <w:szCs w:val="20"/>
        </w:rPr>
        <w:t xml:space="preserve"> </w:t>
      </w:r>
      <w:r w:rsidR="00DC1711" w:rsidRPr="00C03FDA">
        <w:rPr>
          <w:rFonts w:ascii="Times New Roman" w:hAnsi="Times New Roman"/>
          <w:sz w:val="20"/>
          <w:szCs w:val="20"/>
        </w:rPr>
        <w:t xml:space="preserve">HIV </w:t>
      </w:r>
      <w:r w:rsidRPr="00C03FDA">
        <w:rPr>
          <w:rFonts w:ascii="Times New Roman" w:hAnsi="Times New Roman"/>
          <w:sz w:val="20"/>
          <w:szCs w:val="20"/>
        </w:rPr>
        <w:t xml:space="preserve">specific qualitative </w:t>
      </w:r>
      <w:r w:rsidR="00B10793" w:rsidRPr="00C03FDA">
        <w:rPr>
          <w:rFonts w:ascii="Times New Roman" w:hAnsi="Times New Roman"/>
          <w:sz w:val="20"/>
          <w:szCs w:val="20"/>
        </w:rPr>
        <w:t xml:space="preserve">DNA </w:t>
      </w:r>
      <w:r w:rsidR="000D62F6" w:rsidRPr="00C03FDA">
        <w:rPr>
          <w:rFonts w:ascii="Times New Roman" w:hAnsi="Times New Roman"/>
          <w:sz w:val="20"/>
          <w:szCs w:val="20"/>
        </w:rPr>
        <w:t>PCR</w:t>
      </w:r>
      <w:r w:rsidRPr="00C03FDA">
        <w:rPr>
          <w:rFonts w:ascii="Times New Roman" w:hAnsi="Times New Roman"/>
          <w:sz w:val="20"/>
          <w:szCs w:val="20"/>
        </w:rPr>
        <w:t>.</w:t>
      </w:r>
      <w:r w:rsidR="0000471D" w:rsidRPr="00C03FDA">
        <w:rPr>
          <w:rFonts w:ascii="Times New Roman" w:hAnsi="Times New Roman"/>
          <w:sz w:val="20"/>
          <w:szCs w:val="20"/>
        </w:rPr>
        <w:t xml:space="preserve"> </w:t>
      </w:r>
      <w:r w:rsidR="00C0280B" w:rsidRPr="00C03FDA">
        <w:rPr>
          <w:rFonts w:ascii="Times New Roman" w:hAnsi="Times New Roman"/>
          <w:sz w:val="20"/>
          <w:szCs w:val="20"/>
        </w:rPr>
        <w:t>Data were</w:t>
      </w:r>
      <w:r w:rsidR="000D62F6" w:rsidRPr="00C03FDA">
        <w:rPr>
          <w:rFonts w:ascii="Times New Roman" w:hAnsi="Times New Roman"/>
          <w:sz w:val="20"/>
          <w:szCs w:val="20"/>
        </w:rPr>
        <w:t xml:space="preserve"> collected through the review of records of the </w:t>
      </w:r>
      <w:r w:rsidR="00DC1711" w:rsidRPr="00C03FDA">
        <w:rPr>
          <w:rFonts w:ascii="Times New Roman" w:hAnsi="Times New Roman"/>
          <w:sz w:val="20"/>
          <w:szCs w:val="20"/>
        </w:rPr>
        <w:t xml:space="preserve">HIV </w:t>
      </w:r>
      <w:r w:rsidRPr="00C03FDA">
        <w:rPr>
          <w:rFonts w:ascii="Times New Roman" w:hAnsi="Times New Roman"/>
          <w:sz w:val="20"/>
          <w:szCs w:val="20"/>
        </w:rPr>
        <w:t xml:space="preserve">infected pregnant women </w:t>
      </w:r>
      <w:r w:rsidR="000D62F6" w:rsidRPr="00C03FDA">
        <w:rPr>
          <w:rFonts w:ascii="Times New Roman" w:hAnsi="Times New Roman"/>
          <w:sz w:val="20"/>
          <w:szCs w:val="20"/>
        </w:rPr>
        <w:t>who were enrolled in a</w:t>
      </w:r>
      <w:r w:rsidRPr="00C03FDA">
        <w:rPr>
          <w:rFonts w:ascii="Times New Roman" w:hAnsi="Times New Roman"/>
          <w:sz w:val="20"/>
          <w:szCs w:val="20"/>
        </w:rPr>
        <w:t xml:space="preserve"> PMTCT </w:t>
      </w:r>
      <w:r w:rsidR="00322E92" w:rsidRPr="00C03FDA">
        <w:rPr>
          <w:rFonts w:ascii="Times New Roman" w:hAnsi="Times New Roman"/>
          <w:sz w:val="20"/>
          <w:szCs w:val="20"/>
        </w:rPr>
        <w:t>programme</w:t>
      </w:r>
      <w:r w:rsidR="0000471D" w:rsidRPr="00C03FDA">
        <w:rPr>
          <w:rFonts w:ascii="Times New Roman" w:hAnsi="Times New Roman"/>
          <w:sz w:val="20"/>
          <w:szCs w:val="20"/>
        </w:rPr>
        <w:t xml:space="preserve"> </w:t>
      </w:r>
      <w:r w:rsidR="000813C8" w:rsidRPr="00C03FDA">
        <w:rPr>
          <w:rFonts w:ascii="Times New Roman" w:hAnsi="Times New Roman"/>
          <w:sz w:val="20"/>
          <w:szCs w:val="20"/>
        </w:rPr>
        <w:t xml:space="preserve">between </w:t>
      </w:r>
      <w:r w:rsidR="005909E6">
        <w:rPr>
          <w:rFonts w:ascii="Times New Roman" w:hAnsi="Times New Roman"/>
          <w:sz w:val="20"/>
          <w:szCs w:val="20"/>
        </w:rPr>
        <w:t>1</w:t>
      </w:r>
      <w:r w:rsidR="005909E6" w:rsidRPr="005909E6">
        <w:rPr>
          <w:rFonts w:ascii="Times New Roman" w:hAnsi="Times New Roman"/>
          <w:sz w:val="20"/>
          <w:szCs w:val="20"/>
          <w:vertAlign w:val="superscript"/>
        </w:rPr>
        <w:t>st</w:t>
      </w:r>
      <w:r w:rsidR="005909E6">
        <w:rPr>
          <w:rFonts w:ascii="Times New Roman" w:hAnsi="Times New Roman"/>
          <w:sz w:val="20"/>
          <w:szCs w:val="20"/>
        </w:rPr>
        <w:t xml:space="preserve"> </w:t>
      </w:r>
      <w:r w:rsidR="000813C8" w:rsidRPr="00C03FDA">
        <w:rPr>
          <w:rFonts w:ascii="Times New Roman" w:hAnsi="Times New Roman"/>
          <w:sz w:val="20"/>
          <w:szCs w:val="20"/>
        </w:rPr>
        <w:t>August 2009 and</w:t>
      </w:r>
      <w:r w:rsidR="005909E6">
        <w:rPr>
          <w:rFonts w:ascii="Times New Roman" w:hAnsi="Times New Roman"/>
          <w:sz w:val="20"/>
          <w:szCs w:val="20"/>
        </w:rPr>
        <w:t xml:space="preserve"> 31</w:t>
      </w:r>
      <w:r w:rsidR="005909E6" w:rsidRPr="005909E6">
        <w:rPr>
          <w:rFonts w:ascii="Times New Roman" w:hAnsi="Times New Roman"/>
          <w:sz w:val="20"/>
          <w:szCs w:val="20"/>
          <w:vertAlign w:val="superscript"/>
        </w:rPr>
        <w:t>st</w:t>
      </w:r>
      <w:r w:rsidR="005909E6">
        <w:rPr>
          <w:rFonts w:ascii="Times New Roman" w:hAnsi="Times New Roman"/>
          <w:sz w:val="20"/>
          <w:szCs w:val="20"/>
        </w:rPr>
        <w:t xml:space="preserve"> July</w:t>
      </w:r>
      <w:r w:rsidRPr="00C03FDA">
        <w:rPr>
          <w:rFonts w:ascii="Times New Roman" w:hAnsi="Times New Roman"/>
          <w:sz w:val="20"/>
          <w:szCs w:val="20"/>
        </w:rPr>
        <w:t xml:space="preserve"> 2010</w:t>
      </w:r>
      <w:r w:rsidR="000D62F6" w:rsidRPr="00C03FDA">
        <w:rPr>
          <w:rFonts w:ascii="Times New Roman" w:hAnsi="Times New Roman"/>
          <w:sz w:val="20"/>
          <w:szCs w:val="20"/>
        </w:rPr>
        <w:t>.</w:t>
      </w:r>
      <w:r w:rsidRPr="00C03FDA">
        <w:rPr>
          <w:rFonts w:ascii="Times New Roman" w:hAnsi="Times New Roman"/>
          <w:sz w:val="20"/>
          <w:szCs w:val="20"/>
        </w:rPr>
        <w:t xml:space="preserve"> Of the 222 records reviewed, 206 </w:t>
      </w:r>
      <w:r w:rsidR="00006B04" w:rsidRPr="00C03FDA">
        <w:rPr>
          <w:rFonts w:ascii="Times New Roman" w:hAnsi="Times New Roman"/>
          <w:sz w:val="20"/>
          <w:szCs w:val="20"/>
        </w:rPr>
        <w:t xml:space="preserve">participants with complete data on mother/infant pair </w:t>
      </w:r>
      <w:r w:rsidRPr="00C03FDA">
        <w:rPr>
          <w:rFonts w:ascii="Times New Roman" w:hAnsi="Times New Roman"/>
          <w:sz w:val="20"/>
          <w:szCs w:val="20"/>
        </w:rPr>
        <w:t>were included in the analysis. D</w:t>
      </w:r>
      <w:r w:rsidR="000813C8" w:rsidRPr="00C03FDA">
        <w:rPr>
          <w:rFonts w:ascii="Times New Roman" w:hAnsi="Times New Roman"/>
          <w:sz w:val="20"/>
          <w:szCs w:val="20"/>
        </w:rPr>
        <w:t>ata were</w:t>
      </w:r>
      <w:r w:rsidR="000D62F6" w:rsidRPr="00C03FDA">
        <w:rPr>
          <w:rFonts w:ascii="Times New Roman" w:hAnsi="Times New Roman"/>
          <w:sz w:val="20"/>
          <w:szCs w:val="20"/>
        </w:rPr>
        <w:t xml:space="preserve"> collected </w:t>
      </w:r>
      <w:r w:rsidR="00B336C6" w:rsidRPr="00C03FDA">
        <w:rPr>
          <w:rFonts w:ascii="Times New Roman" w:hAnsi="Times New Roman"/>
          <w:sz w:val="20"/>
          <w:szCs w:val="20"/>
        </w:rPr>
        <w:t>on the</w:t>
      </w:r>
      <w:r w:rsidRPr="00C03FDA">
        <w:rPr>
          <w:rFonts w:ascii="Times New Roman" w:hAnsi="Times New Roman"/>
          <w:sz w:val="20"/>
          <w:szCs w:val="20"/>
        </w:rPr>
        <w:t xml:space="preserve"> following parameters</w:t>
      </w:r>
      <w:r w:rsidR="000D62F6" w:rsidRPr="00C03FDA">
        <w:rPr>
          <w:rFonts w:ascii="Times New Roman" w:hAnsi="Times New Roman"/>
          <w:sz w:val="20"/>
          <w:szCs w:val="20"/>
        </w:rPr>
        <w:t>:</w:t>
      </w:r>
      <w:r w:rsidR="0000471D" w:rsidRPr="00C03FDA">
        <w:rPr>
          <w:rFonts w:ascii="Times New Roman" w:hAnsi="Times New Roman"/>
          <w:sz w:val="20"/>
          <w:szCs w:val="20"/>
        </w:rPr>
        <w:t xml:space="preserve"> </w:t>
      </w:r>
      <w:r w:rsidRPr="00C03FDA">
        <w:rPr>
          <w:rFonts w:ascii="Times New Roman" w:hAnsi="Times New Roman"/>
          <w:sz w:val="20"/>
          <w:szCs w:val="20"/>
        </w:rPr>
        <w:t>age, marital status, employment status,</w:t>
      </w:r>
      <w:r w:rsidR="00DC1711" w:rsidRPr="00C03FDA">
        <w:rPr>
          <w:rFonts w:ascii="Times New Roman" w:hAnsi="Times New Roman"/>
          <w:sz w:val="20"/>
          <w:szCs w:val="20"/>
        </w:rPr>
        <w:t xml:space="preserve"> mode of mother to child transmission (MTCT)</w:t>
      </w:r>
      <w:r w:rsidRPr="00C03FDA">
        <w:rPr>
          <w:rFonts w:ascii="Times New Roman" w:hAnsi="Times New Roman"/>
          <w:sz w:val="20"/>
          <w:szCs w:val="20"/>
        </w:rPr>
        <w:t xml:space="preserve">, choice of infant feeding, </w:t>
      </w:r>
      <w:r w:rsidR="00C0280B" w:rsidRPr="00C03FDA">
        <w:rPr>
          <w:rFonts w:ascii="Times New Roman" w:hAnsi="Times New Roman"/>
          <w:sz w:val="20"/>
          <w:szCs w:val="20"/>
        </w:rPr>
        <w:t>mode of delivery and CD</w:t>
      </w:r>
      <w:r w:rsidR="00451313" w:rsidRPr="00C03FDA">
        <w:rPr>
          <w:rFonts w:ascii="Times New Roman" w:hAnsi="Times New Roman"/>
          <w:sz w:val="20"/>
          <w:szCs w:val="20"/>
        </w:rPr>
        <w:t>4 count at booking.</w:t>
      </w:r>
    </w:p>
    <w:p w:rsidR="005F16A4" w:rsidRPr="00C03FDA" w:rsidRDefault="005F16A4" w:rsidP="00C03FDA">
      <w:pPr>
        <w:spacing w:line="240" w:lineRule="auto"/>
        <w:jc w:val="both"/>
        <w:rPr>
          <w:rFonts w:ascii="Times New Roman" w:hAnsi="Times New Roman"/>
          <w:sz w:val="20"/>
          <w:szCs w:val="20"/>
        </w:rPr>
      </w:pPr>
      <w:r w:rsidRPr="00C03FDA">
        <w:rPr>
          <w:rFonts w:ascii="Times New Roman" w:hAnsi="Times New Roman"/>
          <w:b/>
          <w:sz w:val="20"/>
          <w:szCs w:val="20"/>
        </w:rPr>
        <w:t>Setting:</w:t>
      </w:r>
      <w:r w:rsidRPr="00C03FDA">
        <w:rPr>
          <w:rFonts w:ascii="Times New Roman" w:hAnsi="Times New Roman"/>
          <w:sz w:val="20"/>
          <w:szCs w:val="20"/>
        </w:rPr>
        <w:t xml:space="preserve"> Levai Mbatha CHC, Evaton, South Africa (a primary health care setting).</w:t>
      </w:r>
    </w:p>
    <w:p w:rsidR="0024115E" w:rsidRPr="00C03FDA" w:rsidRDefault="005F16A4" w:rsidP="00C03FDA">
      <w:pPr>
        <w:spacing w:line="240" w:lineRule="auto"/>
        <w:jc w:val="both"/>
        <w:rPr>
          <w:rFonts w:ascii="Times New Roman" w:hAnsi="Times New Roman"/>
          <w:sz w:val="20"/>
          <w:szCs w:val="20"/>
        </w:rPr>
      </w:pPr>
      <w:r w:rsidRPr="00C03FDA">
        <w:rPr>
          <w:rFonts w:ascii="Times New Roman" w:hAnsi="Times New Roman"/>
          <w:b/>
          <w:sz w:val="20"/>
          <w:szCs w:val="20"/>
        </w:rPr>
        <w:t>Results:</w:t>
      </w:r>
      <w:r w:rsidRPr="00C03FDA">
        <w:rPr>
          <w:rFonts w:ascii="Times New Roman" w:hAnsi="Times New Roman"/>
          <w:sz w:val="20"/>
          <w:szCs w:val="20"/>
        </w:rPr>
        <w:t xml:space="preserve"> Of the 206 mothers</w:t>
      </w:r>
      <w:r w:rsidR="000813C8" w:rsidRPr="00C03FDA">
        <w:rPr>
          <w:rFonts w:ascii="Times New Roman" w:hAnsi="Times New Roman"/>
          <w:sz w:val="20"/>
          <w:szCs w:val="20"/>
        </w:rPr>
        <w:t>,</w:t>
      </w:r>
      <w:r w:rsidR="00C15913" w:rsidRPr="00C03FDA">
        <w:rPr>
          <w:rFonts w:ascii="Times New Roman" w:hAnsi="Times New Roman"/>
          <w:sz w:val="20"/>
          <w:szCs w:val="20"/>
        </w:rPr>
        <w:t xml:space="preserve"> 10</w:t>
      </w:r>
      <w:r w:rsidR="00F9703B" w:rsidRPr="00C03FDA">
        <w:rPr>
          <w:rFonts w:ascii="Times New Roman" w:hAnsi="Times New Roman"/>
          <w:sz w:val="20"/>
          <w:szCs w:val="20"/>
        </w:rPr>
        <w:t xml:space="preserve"> infants had</w:t>
      </w:r>
      <w:r w:rsidRPr="00C03FDA">
        <w:rPr>
          <w:rFonts w:ascii="Times New Roman" w:hAnsi="Times New Roman"/>
          <w:sz w:val="20"/>
          <w:szCs w:val="20"/>
        </w:rPr>
        <w:t xml:space="preserve"> positive DNA PCR results</w:t>
      </w:r>
      <w:r w:rsidR="00C15913" w:rsidRPr="00C03FDA">
        <w:rPr>
          <w:rFonts w:ascii="Times New Roman" w:hAnsi="Times New Roman"/>
          <w:sz w:val="20"/>
          <w:szCs w:val="20"/>
        </w:rPr>
        <w:t xml:space="preserve"> at 6 weeks</w:t>
      </w:r>
      <w:r w:rsidRPr="00C03FDA">
        <w:rPr>
          <w:rFonts w:ascii="Times New Roman" w:hAnsi="Times New Roman"/>
          <w:sz w:val="20"/>
          <w:szCs w:val="20"/>
        </w:rPr>
        <w:t>. T</w:t>
      </w:r>
      <w:r w:rsidR="00A740AA" w:rsidRPr="00C03FDA">
        <w:rPr>
          <w:rFonts w:ascii="Times New Roman" w:hAnsi="Times New Roman"/>
          <w:sz w:val="20"/>
          <w:szCs w:val="20"/>
        </w:rPr>
        <w:t>he</w:t>
      </w:r>
      <w:r w:rsidR="007151CD" w:rsidRPr="00C03FDA">
        <w:rPr>
          <w:rFonts w:ascii="Times New Roman" w:hAnsi="Times New Roman"/>
          <w:sz w:val="20"/>
          <w:szCs w:val="20"/>
        </w:rPr>
        <w:t xml:space="preserve"> MTCT rate was </w:t>
      </w:r>
      <w:r w:rsidR="00D70ABB" w:rsidRPr="00C03FDA">
        <w:rPr>
          <w:rFonts w:ascii="Times New Roman" w:hAnsi="Times New Roman"/>
          <w:sz w:val="20"/>
          <w:szCs w:val="20"/>
        </w:rPr>
        <w:t>4.9%.</w:t>
      </w:r>
      <w:r w:rsidR="00B779A7" w:rsidRPr="00C03FDA">
        <w:rPr>
          <w:rFonts w:ascii="Times New Roman" w:hAnsi="Times New Roman"/>
          <w:sz w:val="20"/>
          <w:szCs w:val="20"/>
        </w:rPr>
        <w:t xml:space="preserve"> </w:t>
      </w:r>
      <w:r w:rsidR="000E787A">
        <w:rPr>
          <w:rFonts w:ascii="Times New Roman" w:hAnsi="Times New Roman"/>
          <w:sz w:val="20"/>
          <w:szCs w:val="20"/>
        </w:rPr>
        <w:t>The mean age of</w:t>
      </w:r>
      <w:r w:rsidRPr="00C03FDA">
        <w:rPr>
          <w:rFonts w:ascii="Times New Roman" w:hAnsi="Times New Roman"/>
          <w:sz w:val="20"/>
          <w:szCs w:val="20"/>
        </w:rPr>
        <w:t xml:space="preserve"> HIV-infected mothers </w:t>
      </w:r>
      <w:r w:rsidR="00C0280B" w:rsidRPr="00C03FDA">
        <w:rPr>
          <w:rFonts w:ascii="Times New Roman" w:hAnsi="Times New Roman"/>
          <w:sz w:val="20"/>
          <w:szCs w:val="20"/>
        </w:rPr>
        <w:t>was 28 years (SD</w:t>
      </w:r>
      <w:r w:rsidR="00C15913" w:rsidRPr="00C03FDA">
        <w:rPr>
          <w:rFonts w:ascii="Times New Roman" w:hAnsi="Times New Roman"/>
          <w:sz w:val="20"/>
          <w:szCs w:val="20"/>
        </w:rPr>
        <w:t xml:space="preserve"> 5.7, range 16 – 42 years)</w:t>
      </w:r>
      <w:r w:rsidR="00B117E1" w:rsidRPr="00C03FDA">
        <w:rPr>
          <w:rFonts w:ascii="Times New Roman" w:hAnsi="Times New Roman"/>
          <w:sz w:val="20"/>
          <w:szCs w:val="20"/>
        </w:rPr>
        <w:t>. Overall</w:t>
      </w:r>
      <w:r w:rsidR="001B5248" w:rsidRPr="00C03FDA">
        <w:rPr>
          <w:rFonts w:ascii="Times New Roman" w:hAnsi="Times New Roman"/>
          <w:sz w:val="20"/>
          <w:szCs w:val="20"/>
        </w:rPr>
        <w:t xml:space="preserve"> 74.2</w:t>
      </w:r>
      <w:r w:rsidR="00C15913" w:rsidRPr="00C03FDA">
        <w:rPr>
          <w:rFonts w:ascii="Times New Roman" w:hAnsi="Times New Roman"/>
          <w:sz w:val="20"/>
          <w:szCs w:val="20"/>
        </w:rPr>
        <w:t>% (</w:t>
      </w:r>
      <w:r w:rsidR="001B5248" w:rsidRPr="00C03FDA">
        <w:rPr>
          <w:rFonts w:ascii="Times New Roman" w:hAnsi="Times New Roman"/>
          <w:sz w:val="20"/>
          <w:szCs w:val="20"/>
        </w:rPr>
        <w:t>152</w:t>
      </w:r>
      <w:r w:rsidR="00C15913" w:rsidRPr="00C03FDA">
        <w:rPr>
          <w:rFonts w:ascii="Times New Roman" w:hAnsi="Times New Roman"/>
          <w:sz w:val="20"/>
          <w:szCs w:val="20"/>
        </w:rPr>
        <w:t>)</w:t>
      </w:r>
      <w:r w:rsidR="00B117E1" w:rsidRPr="00C03FDA">
        <w:rPr>
          <w:rFonts w:ascii="Times New Roman" w:hAnsi="Times New Roman"/>
          <w:sz w:val="20"/>
          <w:szCs w:val="20"/>
        </w:rPr>
        <w:t xml:space="preserve"> HIV positive mother received </w:t>
      </w:r>
      <w:r w:rsidR="001B5248" w:rsidRPr="00C03FDA">
        <w:rPr>
          <w:rFonts w:ascii="Times New Roman" w:hAnsi="Times New Roman"/>
          <w:sz w:val="20"/>
          <w:szCs w:val="20"/>
        </w:rPr>
        <w:t>dual therapy</w:t>
      </w:r>
      <w:r w:rsidR="00B117E1" w:rsidRPr="00C03FDA">
        <w:rPr>
          <w:rFonts w:ascii="Times New Roman" w:hAnsi="Times New Roman"/>
          <w:sz w:val="20"/>
          <w:szCs w:val="20"/>
        </w:rPr>
        <w:t xml:space="preserve"> and </w:t>
      </w:r>
      <w:r w:rsidR="001B5248" w:rsidRPr="00C03FDA">
        <w:rPr>
          <w:rFonts w:ascii="Times New Roman" w:hAnsi="Times New Roman"/>
          <w:sz w:val="20"/>
          <w:szCs w:val="20"/>
        </w:rPr>
        <w:t>28.8% (53) were on HAART alone</w:t>
      </w:r>
      <w:r w:rsidR="00C15913" w:rsidRPr="00C03FDA">
        <w:rPr>
          <w:rFonts w:ascii="Times New Roman" w:hAnsi="Times New Roman"/>
          <w:sz w:val="20"/>
          <w:szCs w:val="20"/>
        </w:rPr>
        <w:t xml:space="preserve">.  </w:t>
      </w:r>
      <w:r w:rsidR="00034397" w:rsidRPr="00C03FDA">
        <w:rPr>
          <w:rFonts w:ascii="Times New Roman" w:hAnsi="Times New Roman"/>
          <w:sz w:val="20"/>
          <w:szCs w:val="20"/>
        </w:rPr>
        <w:t xml:space="preserve">Mother with </w:t>
      </w:r>
      <w:r w:rsidR="00C0280B" w:rsidRPr="00C03FDA">
        <w:rPr>
          <w:rFonts w:ascii="Times New Roman" w:hAnsi="Times New Roman"/>
          <w:sz w:val="20"/>
          <w:szCs w:val="20"/>
        </w:rPr>
        <w:t>CD</w:t>
      </w:r>
      <w:r w:rsidR="004F0D31" w:rsidRPr="00C03FDA">
        <w:rPr>
          <w:rFonts w:ascii="Times New Roman" w:hAnsi="Times New Roman"/>
          <w:sz w:val="20"/>
          <w:szCs w:val="20"/>
        </w:rPr>
        <w:t>4</w:t>
      </w:r>
      <w:r w:rsidRPr="00C03FDA">
        <w:rPr>
          <w:rFonts w:ascii="Times New Roman" w:hAnsi="Times New Roman"/>
          <w:sz w:val="20"/>
          <w:szCs w:val="20"/>
        </w:rPr>
        <w:t xml:space="preserve"> cou</w:t>
      </w:r>
      <w:r w:rsidR="007151CD" w:rsidRPr="00C03FDA">
        <w:rPr>
          <w:rFonts w:ascii="Times New Roman" w:hAnsi="Times New Roman"/>
          <w:sz w:val="20"/>
          <w:szCs w:val="20"/>
        </w:rPr>
        <w:t>nt &lt; 200cells/</w:t>
      </w:r>
      <w:r w:rsidR="00820603" w:rsidRPr="00C03FDA">
        <w:rPr>
          <w:rFonts w:ascii="Times New Roman" w:hAnsi="Times New Roman"/>
          <w:sz w:val="20"/>
          <w:szCs w:val="20"/>
        </w:rPr>
        <w:t>µ</w:t>
      </w:r>
      <w:r w:rsidR="00AF5705" w:rsidRPr="00C03FDA">
        <w:rPr>
          <w:rFonts w:ascii="Times New Roman" w:hAnsi="Times New Roman"/>
          <w:sz w:val="20"/>
          <w:szCs w:val="20"/>
        </w:rPr>
        <w:t>l</w:t>
      </w:r>
      <w:r w:rsidR="00C0280B" w:rsidRPr="00C03FDA">
        <w:rPr>
          <w:rFonts w:ascii="Times New Roman" w:hAnsi="Times New Roman"/>
          <w:sz w:val="20"/>
          <w:szCs w:val="20"/>
        </w:rPr>
        <w:t xml:space="preserve"> </w:t>
      </w:r>
      <w:r w:rsidR="00DB0581" w:rsidRPr="00C03FDA">
        <w:rPr>
          <w:rFonts w:ascii="Times New Roman" w:hAnsi="Times New Roman"/>
          <w:sz w:val="20"/>
          <w:szCs w:val="20"/>
        </w:rPr>
        <w:t>[OR = 0.09 (CI, 0.01 – 0.75); p = 0.026]</w:t>
      </w:r>
      <w:r w:rsidR="004F0D31" w:rsidRPr="00C03FDA">
        <w:rPr>
          <w:rFonts w:ascii="Times New Roman" w:hAnsi="Times New Roman"/>
          <w:sz w:val="20"/>
          <w:szCs w:val="20"/>
        </w:rPr>
        <w:t xml:space="preserve"> and</w:t>
      </w:r>
      <w:r w:rsidR="00034397" w:rsidRPr="00C03FDA">
        <w:rPr>
          <w:rFonts w:ascii="Times New Roman" w:hAnsi="Times New Roman"/>
          <w:sz w:val="20"/>
          <w:szCs w:val="20"/>
        </w:rPr>
        <w:t xml:space="preserve"> lack of </w:t>
      </w:r>
      <w:r w:rsidR="00C93EC2" w:rsidRPr="00C03FDA">
        <w:rPr>
          <w:rFonts w:ascii="Times New Roman" w:hAnsi="Times New Roman"/>
          <w:sz w:val="20"/>
          <w:szCs w:val="20"/>
        </w:rPr>
        <w:t>prophylaxis</w:t>
      </w:r>
      <w:r w:rsidRPr="00C03FDA">
        <w:rPr>
          <w:rFonts w:ascii="Times New Roman" w:hAnsi="Times New Roman"/>
          <w:sz w:val="20"/>
          <w:szCs w:val="20"/>
        </w:rPr>
        <w:t xml:space="preserve"> during labour</w:t>
      </w:r>
      <w:r w:rsidR="009460B0" w:rsidRPr="00C03FDA">
        <w:rPr>
          <w:rFonts w:ascii="Times New Roman" w:hAnsi="Times New Roman"/>
          <w:sz w:val="20"/>
          <w:szCs w:val="20"/>
        </w:rPr>
        <w:t xml:space="preserve"> </w:t>
      </w:r>
      <w:r w:rsidR="00DB0581" w:rsidRPr="00C03FDA">
        <w:rPr>
          <w:rFonts w:ascii="Times New Roman" w:hAnsi="Times New Roman"/>
          <w:sz w:val="20"/>
          <w:szCs w:val="20"/>
        </w:rPr>
        <w:t>[OR = 9.50 (CI, 1.59 – 56.66); p = 0.013]</w:t>
      </w:r>
      <w:r w:rsidRPr="00C03FDA">
        <w:rPr>
          <w:rFonts w:ascii="Times New Roman" w:hAnsi="Times New Roman"/>
          <w:sz w:val="20"/>
          <w:szCs w:val="20"/>
        </w:rPr>
        <w:t xml:space="preserve"> were identified as significant risk factors associated with MTCT.</w:t>
      </w:r>
    </w:p>
    <w:p w:rsidR="00DB0581" w:rsidRPr="00C03FDA" w:rsidRDefault="005F16A4" w:rsidP="00C03FDA">
      <w:pPr>
        <w:spacing w:line="240" w:lineRule="auto"/>
        <w:jc w:val="both"/>
        <w:rPr>
          <w:rFonts w:ascii="Times New Roman" w:hAnsi="Times New Roman"/>
          <w:sz w:val="20"/>
          <w:szCs w:val="20"/>
        </w:rPr>
      </w:pPr>
      <w:r w:rsidRPr="00C03FDA">
        <w:rPr>
          <w:rFonts w:ascii="Times New Roman" w:hAnsi="Times New Roman"/>
          <w:b/>
          <w:sz w:val="20"/>
          <w:szCs w:val="20"/>
        </w:rPr>
        <w:t xml:space="preserve">Conclusions: </w:t>
      </w:r>
      <w:r w:rsidR="00DB0581" w:rsidRPr="00C03FDA">
        <w:rPr>
          <w:rFonts w:ascii="Times New Roman" w:hAnsi="Times New Roman"/>
          <w:sz w:val="20"/>
          <w:szCs w:val="20"/>
        </w:rPr>
        <w:t>The PMTCT programme at Levai Mbatha CH</w:t>
      </w:r>
      <w:r w:rsidR="00C32F72" w:rsidRPr="00C03FDA">
        <w:rPr>
          <w:rFonts w:ascii="Times New Roman" w:hAnsi="Times New Roman"/>
          <w:sz w:val="20"/>
          <w:szCs w:val="20"/>
        </w:rPr>
        <w:t>C is relatively effective in reducing MTCT</w:t>
      </w:r>
      <w:r w:rsidR="00523061" w:rsidRPr="00C03FDA">
        <w:rPr>
          <w:rFonts w:ascii="Times New Roman" w:hAnsi="Times New Roman"/>
          <w:sz w:val="20"/>
          <w:szCs w:val="20"/>
        </w:rPr>
        <w:t xml:space="preserve"> </w:t>
      </w:r>
      <w:r w:rsidR="00D70C3F" w:rsidRPr="00C03FDA">
        <w:rPr>
          <w:rFonts w:ascii="Times New Roman" w:hAnsi="Times New Roman"/>
          <w:sz w:val="20"/>
          <w:szCs w:val="20"/>
        </w:rPr>
        <w:t xml:space="preserve">of HIV </w:t>
      </w:r>
      <w:r w:rsidR="00566A4E">
        <w:rPr>
          <w:rFonts w:ascii="Times New Roman" w:hAnsi="Times New Roman"/>
          <w:sz w:val="20"/>
          <w:szCs w:val="20"/>
        </w:rPr>
        <w:t xml:space="preserve">and </w:t>
      </w:r>
      <w:r w:rsidR="00523061" w:rsidRPr="00C03FDA">
        <w:rPr>
          <w:rFonts w:ascii="Times New Roman" w:hAnsi="Times New Roman"/>
          <w:sz w:val="20"/>
          <w:szCs w:val="20"/>
        </w:rPr>
        <w:t>has achieved outcomes compa</w:t>
      </w:r>
      <w:r w:rsidR="00566A4E">
        <w:rPr>
          <w:rFonts w:ascii="Times New Roman" w:hAnsi="Times New Roman"/>
          <w:sz w:val="20"/>
          <w:szCs w:val="20"/>
        </w:rPr>
        <w:t>rable to what is obtained in</w:t>
      </w:r>
      <w:r w:rsidR="00523061" w:rsidRPr="00C03FDA">
        <w:rPr>
          <w:rFonts w:ascii="Times New Roman" w:hAnsi="Times New Roman"/>
          <w:sz w:val="20"/>
          <w:szCs w:val="20"/>
        </w:rPr>
        <w:t xml:space="preserve"> similar settings.</w:t>
      </w:r>
      <w:r w:rsidR="003739E0" w:rsidRPr="00C03FDA">
        <w:rPr>
          <w:rFonts w:ascii="Times New Roman" w:hAnsi="Times New Roman"/>
          <w:sz w:val="20"/>
          <w:szCs w:val="20"/>
        </w:rPr>
        <w:t xml:space="preserve"> </w:t>
      </w:r>
      <w:r w:rsidR="00566A4E">
        <w:rPr>
          <w:rFonts w:ascii="Times New Roman" w:hAnsi="Times New Roman"/>
          <w:sz w:val="20"/>
          <w:szCs w:val="20"/>
        </w:rPr>
        <w:t>Lack</w:t>
      </w:r>
      <w:r w:rsidR="000813C8" w:rsidRPr="00C03FDA">
        <w:rPr>
          <w:rFonts w:ascii="Times New Roman" w:hAnsi="Times New Roman"/>
          <w:sz w:val="20"/>
          <w:szCs w:val="20"/>
        </w:rPr>
        <w:t xml:space="preserve"> of ART prophylaxis</w:t>
      </w:r>
      <w:r w:rsidR="00034397" w:rsidRPr="00C03FDA">
        <w:rPr>
          <w:rFonts w:ascii="Times New Roman" w:hAnsi="Times New Roman"/>
          <w:sz w:val="20"/>
          <w:szCs w:val="20"/>
        </w:rPr>
        <w:t xml:space="preserve"> and</w:t>
      </w:r>
      <w:r w:rsidR="000813C8" w:rsidRPr="00C03FDA">
        <w:rPr>
          <w:rFonts w:ascii="Times New Roman" w:hAnsi="Times New Roman"/>
          <w:sz w:val="20"/>
          <w:szCs w:val="20"/>
        </w:rPr>
        <w:t xml:space="preserve"> low</w:t>
      </w:r>
      <w:r w:rsidR="00034397" w:rsidRPr="00C03FDA">
        <w:rPr>
          <w:rFonts w:ascii="Times New Roman" w:hAnsi="Times New Roman"/>
          <w:sz w:val="20"/>
          <w:szCs w:val="20"/>
        </w:rPr>
        <w:t xml:space="preserve"> CD</w:t>
      </w:r>
      <w:r w:rsidR="000813C8" w:rsidRPr="00C03FDA">
        <w:rPr>
          <w:rFonts w:ascii="Times New Roman" w:hAnsi="Times New Roman"/>
          <w:sz w:val="20"/>
          <w:szCs w:val="20"/>
        </w:rPr>
        <w:t>4 count</w:t>
      </w:r>
      <w:r w:rsidR="00324F14" w:rsidRPr="00C03FDA">
        <w:rPr>
          <w:rFonts w:ascii="Times New Roman" w:hAnsi="Times New Roman"/>
          <w:sz w:val="20"/>
          <w:szCs w:val="20"/>
        </w:rPr>
        <w:t xml:space="preserve"> among HIV-infected mothers were</w:t>
      </w:r>
      <w:r w:rsidR="003739E0" w:rsidRPr="00C03FDA">
        <w:rPr>
          <w:rFonts w:ascii="Times New Roman" w:hAnsi="Times New Roman"/>
          <w:sz w:val="20"/>
          <w:szCs w:val="20"/>
        </w:rPr>
        <w:t xml:space="preserve"> sig</w:t>
      </w:r>
      <w:r w:rsidR="00324F14" w:rsidRPr="00C03FDA">
        <w:rPr>
          <w:rFonts w:ascii="Times New Roman" w:hAnsi="Times New Roman"/>
          <w:sz w:val="20"/>
          <w:szCs w:val="20"/>
        </w:rPr>
        <w:t>nificant determinant</w:t>
      </w:r>
      <w:r w:rsidR="00006B04" w:rsidRPr="00C03FDA">
        <w:rPr>
          <w:rFonts w:ascii="Times New Roman" w:hAnsi="Times New Roman"/>
          <w:sz w:val="20"/>
          <w:szCs w:val="20"/>
        </w:rPr>
        <w:t>s</w:t>
      </w:r>
      <w:r w:rsidR="00324F14" w:rsidRPr="00C03FDA">
        <w:rPr>
          <w:rFonts w:ascii="Times New Roman" w:hAnsi="Times New Roman"/>
          <w:sz w:val="20"/>
          <w:szCs w:val="20"/>
        </w:rPr>
        <w:t xml:space="preserve"> of</w:t>
      </w:r>
      <w:r w:rsidR="003739E0" w:rsidRPr="00C03FDA">
        <w:rPr>
          <w:rFonts w:ascii="Times New Roman" w:hAnsi="Times New Roman"/>
          <w:sz w:val="20"/>
          <w:szCs w:val="20"/>
        </w:rPr>
        <w:t xml:space="preserve"> the </w:t>
      </w:r>
      <w:r w:rsidR="00006B04" w:rsidRPr="00C03FDA">
        <w:rPr>
          <w:rFonts w:ascii="Times New Roman" w:hAnsi="Times New Roman"/>
          <w:sz w:val="20"/>
          <w:szCs w:val="20"/>
        </w:rPr>
        <w:t>mother-to-child transmission.</w:t>
      </w:r>
    </w:p>
    <w:p w:rsidR="00544B16" w:rsidRPr="00C03FDA" w:rsidRDefault="005F16A4" w:rsidP="00C03FDA">
      <w:pPr>
        <w:spacing w:line="240" w:lineRule="auto"/>
        <w:rPr>
          <w:rFonts w:ascii="Times New Roman" w:hAnsi="Times New Roman"/>
          <w:sz w:val="20"/>
          <w:szCs w:val="20"/>
        </w:rPr>
        <w:sectPr w:rsidR="00544B16" w:rsidRPr="00C03FDA" w:rsidSect="00E54BA3">
          <w:footerReference w:type="default" r:id="rId12"/>
          <w:pgSz w:w="12240" w:h="15840"/>
          <w:pgMar w:top="1440" w:right="1440" w:bottom="1440" w:left="1440" w:header="720" w:footer="720" w:gutter="0"/>
          <w:pgNumType w:fmt="lowerRoman" w:start="1"/>
          <w:cols w:space="720"/>
          <w:docGrid w:linePitch="360"/>
        </w:sectPr>
      </w:pPr>
      <w:r w:rsidRPr="00C03FDA">
        <w:rPr>
          <w:rFonts w:ascii="Times New Roman" w:hAnsi="Times New Roman"/>
          <w:b/>
          <w:sz w:val="20"/>
          <w:szCs w:val="20"/>
        </w:rPr>
        <w:t>Keywords:</w:t>
      </w:r>
      <w:r w:rsidR="005D1A3D" w:rsidRPr="00C03FDA">
        <w:rPr>
          <w:rFonts w:ascii="Times New Roman" w:hAnsi="Times New Roman"/>
          <w:b/>
          <w:sz w:val="20"/>
          <w:szCs w:val="20"/>
        </w:rPr>
        <w:t xml:space="preserve"> </w:t>
      </w:r>
      <w:r w:rsidR="005A44E6" w:rsidRPr="005A44E6">
        <w:rPr>
          <w:rFonts w:ascii="Times New Roman" w:hAnsi="Times New Roman"/>
          <w:sz w:val="20"/>
          <w:szCs w:val="20"/>
        </w:rPr>
        <w:t>Prevention of mother to child</w:t>
      </w:r>
      <w:r w:rsidR="005A44E6">
        <w:rPr>
          <w:rFonts w:ascii="Times New Roman" w:hAnsi="Times New Roman"/>
          <w:sz w:val="20"/>
          <w:szCs w:val="20"/>
        </w:rPr>
        <w:t xml:space="preserve"> transmission</w:t>
      </w:r>
      <w:r w:rsidR="005A44E6" w:rsidRPr="005A44E6">
        <w:rPr>
          <w:rFonts w:ascii="Times New Roman" w:hAnsi="Times New Roman"/>
          <w:sz w:val="20"/>
          <w:szCs w:val="20"/>
        </w:rPr>
        <w:t>, rates</w:t>
      </w:r>
      <w:r w:rsidR="005A44E6">
        <w:rPr>
          <w:rFonts w:ascii="Times New Roman" w:hAnsi="Times New Roman"/>
          <w:b/>
          <w:sz w:val="20"/>
          <w:szCs w:val="20"/>
        </w:rPr>
        <w:t xml:space="preserve">, </w:t>
      </w:r>
      <w:r w:rsidR="005A44E6" w:rsidRPr="005A44E6">
        <w:rPr>
          <w:rFonts w:ascii="Times New Roman" w:hAnsi="Times New Roman"/>
          <w:sz w:val="20"/>
          <w:szCs w:val="20"/>
        </w:rPr>
        <w:t>DNA PCR,</w:t>
      </w:r>
      <w:r w:rsidR="005A44E6">
        <w:rPr>
          <w:rFonts w:ascii="Times New Roman" w:hAnsi="Times New Roman"/>
          <w:b/>
          <w:sz w:val="20"/>
          <w:szCs w:val="20"/>
        </w:rPr>
        <w:t xml:space="preserve"> </w:t>
      </w:r>
      <w:r w:rsidR="008B2C10" w:rsidRPr="00C03FDA">
        <w:rPr>
          <w:rFonts w:ascii="Times New Roman" w:hAnsi="Times New Roman"/>
          <w:sz w:val="20"/>
          <w:szCs w:val="20"/>
        </w:rPr>
        <w:t xml:space="preserve">HIV-infected, </w:t>
      </w:r>
      <w:r w:rsidR="008664F8" w:rsidRPr="00C03FDA">
        <w:rPr>
          <w:rFonts w:ascii="Times New Roman" w:hAnsi="Times New Roman"/>
          <w:sz w:val="20"/>
          <w:szCs w:val="20"/>
        </w:rPr>
        <w:t>South Afric</w:t>
      </w:r>
      <w:bookmarkEnd w:id="4"/>
      <w:bookmarkEnd w:id="5"/>
      <w:bookmarkEnd w:id="6"/>
      <w:r w:rsidR="0024115E" w:rsidRPr="00C03FDA">
        <w:rPr>
          <w:rFonts w:ascii="Times New Roman" w:hAnsi="Times New Roman"/>
          <w:sz w:val="20"/>
          <w:szCs w:val="20"/>
        </w:rPr>
        <w:t>a</w:t>
      </w:r>
    </w:p>
    <w:p w:rsidR="00156457" w:rsidRPr="00C03FDA" w:rsidRDefault="004E4F1B" w:rsidP="00C03FDA">
      <w:pPr>
        <w:spacing w:line="240" w:lineRule="auto"/>
        <w:jc w:val="both"/>
        <w:rPr>
          <w:rFonts w:ascii="Times New Roman" w:hAnsi="Times New Roman"/>
          <w:b/>
          <w:sz w:val="20"/>
          <w:szCs w:val="20"/>
        </w:rPr>
      </w:pPr>
      <w:r w:rsidRPr="00C03FDA">
        <w:rPr>
          <w:rFonts w:ascii="Times New Roman" w:hAnsi="Times New Roman"/>
          <w:b/>
          <w:sz w:val="20"/>
          <w:szCs w:val="20"/>
        </w:rPr>
        <w:lastRenderedPageBreak/>
        <w:t xml:space="preserve">Introduction </w:t>
      </w:r>
    </w:p>
    <w:p w:rsidR="00ED43C0" w:rsidRPr="004A60AB" w:rsidRDefault="00343DFA" w:rsidP="00C03FDA">
      <w:pPr>
        <w:spacing w:line="240" w:lineRule="auto"/>
        <w:jc w:val="both"/>
        <w:rPr>
          <w:rFonts w:ascii="Times New Roman" w:hAnsi="Times New Roman"/>
          <w:sz w:val="20"/>
          <w:szCs w:val="20"/>
          <w:vertAlign w:val="superscript"/>
        </w:rPr>
      </w:pPr>
      <w:r>
        <w:rPr>
          <w:rFonts w:ascii="Times New Roman" w:hAnsi="Times New Roman"/>
          <w:sz w:val="20"/>
          <w:szCs w:val="20"/>
        </w:rPr>
        <w:t>Globally</w:t>
      </w:r>
      <w:r w:rsidR="009C0690">
        <w:rPr>
          <w:rFonts w:ascii="Times New Roman" w:hAnsi="Times New Roman"/>
          <w:sz w:val="20"/>
          <w:szCs w:val="20"/>
        </w:rPr>
        <w:t xml:space="preserve">, between 2009 and 2014, there has been a </w:t>
      </w:r>
      <w:r>
        <w:rPr>
          <w:rFonts w:ascii="Times New Roman" w:hAnsi="Times New Roman"/>
          <w:sz w:val="20"/>
          <w:szCs w:val="20"/>
        </w:rPr>
        <w:t>48</w:t>
      </w:r>
      <w:r w:rsidR="00156457" w:rsidRPr="00C03FDA">
        <w:rPr>
          <w:rFonts w:ascii="Times New Roman" w:hAnsi="Times New Roman"/>
          <w:sz w:val="20"/>
          <w:szCs w:val="20"/>
        </w:rPr>
        <w:t>% reduction of new HIV infection</w:t>
      </w:r>
      <w:r w:rsidR="009C0690">
        <w:rPr>
          <w:rFonts w:ascii="Times New Roman" w:hAnsi="Times New Roman"/>
          <w:sz w:val="20"/>
          <w:szCs w:val="20"/>
        </w:rPr>
        <w:t>s</w:t>
      </w:r>
      <w:r w:rsidR="00156457" w:rsidRPr="00C03FDA">
        <w:rPr>
          <w:rFonts w:ascii="Times New Roman" w:hAnsi="Times New Roman"/>
          <w:sz w:val="20"/>
          <w:szCs w:val="20"/>
        </w:rPr>
        <w:t xml:space="preserve"> in children</w:t>
      </w:r>
      <w:r>
        <w:rPr>
          <w:rFonts w:ascii="Times New Roman" w:hAnsi="Times New Roman"/>
          <w:sz w:val="20"/>
          <w:szCs w:val="20"/>
        </w:rPr>
        <w:t>,</w:t>
      </w:r>
      <w:r w:rsidR="00156457" w:rsidRPr="00C03FDA">
        <w:rPr>
          <w:rFonts w:ascii="Times New Roman" w:hAnsi="Times New Roman"/>
          <w:sz w:val="20"/>
          <w:szCs w:val="20"/>
        </w:rPr>
        <w:t xml:space="preserve"> </w:t>
      </w:r>
      <w:r w:rsidR="009C0690">
        <w:rPr>
          <w:rFonts w:ascii="Times New Roman" w:hAnsi="Times New Roman"/>
          <w:sz w:val="20"/>
          <w:szCs w:val="20"/>
        </w:rPr>
        <w:t xml:space="preserve">due to the </w:t>
      </w:r>
      <w:r w:rsidR="00156457" w:rsidRPr="00C03FDA">
        <w:rPr>
          <w:rFonts w:ascii="Times New Roman" w:hAnsi="Times New Roman"/>
          <w:sz w:val="20"/>
          <w:szCs w:val="20"/>
        </w:rPr>
        <w:t xml:space="preserve">success of </w:t>
      </w:r>
      <w:r w:rsidR="009C0690">
        <w:rPr>
          <w:rFonts w:ascii="Times New Roman" w:hAnsi="Times New Roman"/>
          <w:sz w:val="20"/>
          <w:szCs w:val="20"/>
        </w:rPr>
        <w:t>the World Health Organization (WHO) HIV program</w:t>
      </w:r>
      <w:r w:rsidR="001A2085">
        <w:rPr>
          <w:rFonts w:ascii="Times New Roman" w:hAnsi="Times New Roman"/>
          <w:sz w:val="20"/>
          <w:szCs w:val="20"/>
        </w:rPr>
        <w:t>me</w:t>
      </w:r>
      <w:r w:rsidR="009C0690">
        <w:rPr>
          <w:rFonts w:ascii="Times New Roman" w:hAnsi="Times New Roman"/>
          <w:sz w:val="20"/>
          <w:szCs w:val="20"/>
        </w:rPr>
        <w:t xml:space="preserve"> on </w:t>
      </w:r>
      <w:r w:rsidR="00156457" w:rsidRPr="00C03FDA">
        <w:rPr>
          <w:rFonts w:ascii="Times New Roman" w:hAnsi="Times New Roman"/>
          <w:sz w:val="20"/>
          <w:szCs w:val="20"/>
        </w:rPr>
        <w:t>Prevention of Mothe</w:t>
      </w:r>
      <w:r w:rsidR="009C0690">
        <w:rPr>
          <w:rFonts w:ascii="Times New Roman" w:hAnsi="Times New Roman"/>
          <w:sz w:val="20"/>
          <w:szCs w:val="20"/>
        </w:rPr>
        <w:t>r to Child Transmission (PMTCT).</w:t>
      </w:r>
      <w:r w:rsidR="00FA39DE">
        <w:rPr>
          <w:rFonts w:ascii="Times New Roman" w:hAnsi="Times New Roman"/>
          <w:sz w:val="20"/>
          <w:szCs w:val="20"/>
          <w:vertAlign w:val="superscript"/>
        </w:rPr>
        <w:t>1</w:t>
      </w:r>
      <w:r w:rsidR="009C0690">
        <w:rPr>
          <w:rFonts w:ascii="Times New Roman" w:hAnsi="Times New Roman"/>
          <w:sz w:val="20"/>
          <w:szCs w:val="20"/>
        </w:rPr>
        <w:t xml:space="preserve"> A</w:t>
      </w:r>
      <w:r w:rsidR="00912512" w:rsidRPr="00C03FDA">
        <w:rPr>
          <w:rFonts w:ascii="Times New Roman" w:hAnsi="Times New Roman"/>
          <w:sz w:val="20"/>
          <w:szCs w:val="20"/>
        </w:rPr>
        <w:t xml:space="preserve"> substantial improvement in</w:t>
      </w:r>
      <w:r w:rsidR="00E83D36" w:rsidRPr="00C03FDA">
        <w:rPr>
          <w:rFonts w:ascii="Times New Roman" w:hAnsi="Times New Roman"/>
          <w:sz w:val="20"/>
          <w:szCs w:val="20"/>
        </w:rPr>
        <w:t xml:space="preserve"> the</w:t>
      </w:r>
      <w:r w:rsidR="00912512" w:rsidRPr="00C03FDA">
        <w:rPr>
          <w:rFonts w:ascii="Times New Roman" w:hAnsi="Times New Roman"/>
          <w:sz w:val="20"/>
          <w:szCs w:val="20"/>
        </w:rPr>
        <w:t xml:space="preserve"> implementation of PMTCT has been </w:t>
      </w:r>
      <w:r w:rsidR="00141047" w:rsidRPr="00C03FDA">
        <w:rPr>
          <w:rFonts w:ascii="Times New Roman" w:hAnsi="Times New Roman"/>
          <w:sz w:val="20"/>
          <w:szCs w:val="20"/>
        </w:rPr>
        <w:t>achieved</w:t>
      </w:r>
      <w:r w:rsidR="00912512" w:rsidRPr="00C03FDA">
        <w:rPr>
          <w:rFonts w:ascii="Times New Roman" w:hAnsi="Times New Roman"/>
          <w:sz w:val="20"/>
          <w:szCs w:val="20"/>
        </w:rPr>
        <w:t xml:space="preserve">, since </w:t>
      </w:r>
      <w:r w:rsidR="00ED43C0" w:rsidRPr="00C03FDA">
        <w:rPr>
          <w:rFonts w:ascii="Times New Roman" w:hAnsi="Times New Roman"/>
          <w:sz w:val="20"/>
          <w:szCs w:val="20"/>
        </w:rPr>
        <w:t xml:space="preserve">the </w:t>
      </w:r>
      <w:r w:rsidR="00912512" w:rsidRPr="00C03FDA">
        <w:rPr>
          <w:rFonts w:ascii="Times New Roman" w:hAnsi="Times New Roman"/>
          <w:sz w:val="20"/>
          <w:szCs w:val="20"/>
        </w:rPr>
        <w:t xml:space="preserve">first case of HIV </w:t>
      </w:r>
      <w:r w:rsidR="00CC79C8">
        <w:rPr>
          <w:rFonts w:ascii="Times New Roman" w:hAnsi="Times New Roman"/>
          <w:sz w:val="20"/>
          <w:szCs w:val="20"/>
        </w:rPr>
        <w:t>by mother to child transmission (</w:t>
      </w:r>
      <w:r w:rsidR="00912512" w:rsidRPr="00C03FDA">
        <w:rPr>
          <w:rFonts w:ascii="Times New Roman" w:hAnsi="Times New Roman"/>
          <w:sz w:val="20"/>
          <w:szCs w:val="20"/>
        </w:rPr>
        <w:t>MTCT</w:t>
      </w:r>
      <w:r w:rsidR="00CC79C8">
        <w:rPr>
          <w:rFonts w:ascii="Times New Roman" w:hAnsi="Times New Roman"/>
          <w:sz w:val="20"/>
          <w:szCs w:val="20"/>
        </w:rPr>
        <w:t>)</w:t>
      </w:r>
      <w:r w:rsidR="00912512" w:rsidRPr="00C03FDA">
        <w:rPr>
          <w:rFonts w:ascii="Times New Roman" w:hAnsi="Times New Roman"/>
          <w:sz w:val="20"/>
          <w:szCs w:val="20"/>
        </w:rPr>
        <w:t xml:space="preserve"> was identified in 1983.</w:t>
      </w:r>
      <w:r w:rsidR="00FA39DE">
        <w:rPr>
          <w:rFonts w:ascii="Times New Roman" w:hAnsi="Times New Roman"/>
          <w:sz w:val="20"/>
          <w:szCs w:val="20"/>
          <w:vertAlign w:val="superscript"/>
        </w:rPr>
        <w:t>2</w:t>
      </w:r>
      <w:r w:rsidR="00141047" w:rsidRPr="00C03FDA">
        <w:rPr>
          <w:rFonts w:ascii="Times New Roman" w:hAnsi="Times New Roman"/>
          <w:sz w:val="20"/>
          <w:szCs w:val="20"/>
        </w:rPr>
        <w:t xml:space="preserve"> </w:t>
      </w:r>
      <w:r w:rsidR="00ED43C0" w:rsidRPr="00C03FDA">
        <w:rPr>
          <w:rFonts w:ascii="Times New Roman" w:hAnsi="Times New Roman"/>
          <w:sz w:val="20"/>
          <w:szCs w:val="20"/>
        </w:rPr>
        <w:t xml:space="preserve">The World Health Organization (WHO) has </w:t>
      </w:r>
      <w:r w:rsidR="00E848BB" w:rsidRPr="00C03FDA">
        <w:rPr>
          <w:rFonts w:ascii="Times New Roman" w:hAnsi="Times New Roman"/>
          <w:sz w:val="20"/>
          <w:szCs w:val="20"/>
        </w:rPr>
        <w:t>proposed Option A, Option B, and Option B+ according to availability of resources</w:t>
      </w:r>
      <w:r w:rsidR="00ED43C0" w:rsidRPr="00C03FDA">
        <w:rPr>
          <w:rFonts w:ascii="Times New Roman" w:hAnsi="Times New Roman"/>
          <w:sz w:val="20"/>
          <w:szCs w:val="20"/>
        </w:rPr>
        <w:t xml:space="preserve"> for the optimiz</w:t>
      </w:r>
      <w:r w:rsidR="00822E44" w:rsidRPr="00C03FDA">
        <w:rPr>
          <w:rFonts w:ascii="Times New Roman" w:hAnsi="Times New Roman"/>
          <w:sz w:val="20"/>
          <w:szCs w:val="20"/>
        </w:rPr>
        <w:t>ation of PMTCT care and support.</w:t>
      </w:r>
      <w:r w:rsidR="00E848BB" w:rsidRPr="00C03FDA">
        <w:rPr>
          <w:rFonts w:ascii="Times New Roman" w:hAnsi="Times New Roman"/>
          <w:sz w:val="20"/>
          <w:szCs w:val="20"/>
        </w:rPr>
        <w:t xml:space="preserve"> </w:t>
      </w:r>
      <w:r w:rsidR="00ED43C0" w:rsidRPr="00C03FDA">
        <w:rPr>
          <w:rFonts w:ascii="Times New Roman" w:hAnsi="Times New Roman"/>
          <w:sz w:val="20"/>
          <w:szCs w:val="20"/>
        </w:rPr>
        <w:t xml:space="preserve"> </w:t>
      </w:r>
      <w:r w:rsidR="00822E44" w:rsidRPr="00C03FDA">
        <w:rPr>
          <w:rFonts w:ascii="Times New Roman" w:hAnsi="Times New Roman"/>
          <w:sz w:val="20"/>
          <w:szCs w:val="20"/>
        </w:rPr>
        <w:t>According to</w:t>
      </w:r>
      <w:r w:rsidR="00ED43C0" w:rsidRPr="00C03FDA">
        <w:rPr>
          <w:rFonts w:ascii="Times New Roman" w:hAnsi="Times New Roman"/>
          <w:sz w:val="20"/>
          <w:szCs w:val="20"/>
        </w:rPr>
        <w:t xml:space="preserve"> Option A</w:t>
      </w:r>
      <w:r w:rsidR="00822E44" w:rsidRPr="00C03FDA">
        <w:rPr>
          <w:rFonts w:ascii="Times New Roman" w:hAnsi="Times New Roman"/>
          <w:sz w:val="20"/>
          <w:szCs w:val="20"/>
        </w:rPr>
        <w:t xml:space="preserve">, HIV positive women are eligible for </w:t>
      </w:r>
      <w:r w:rsidR="004A60AB">
        <w:rPr>
          <w:rFonts w:ascii="Times New Roman" w:hAnsi="Times New Roman"/>
          <w:sz w:val="20"/>
          <w:szCs w:val="20"/>
        </w:rPr>
        <w:t>anti-retroviral therapy (</w:t>
      </w:r>
      <w:r w:rsidR="00822E44" w:rsidRPr="00C03FDA">
        <w:rPr>
          <w:rFonts w:ascii="Times New Roman" w:hAnsi="Times New Roman"/>
          <w:sz w:val="20"/>
          <w:szCs w:val="20"/>
        </w:rPr>
        <w:t>ART</w:t>
      </w:r>
      <w:r w:rsidR="004A60AB">
        <w:rPr>
          <w:rFonts w:ascii="Times New Roman" w:hAnsi="Times New Roman"/>
          <w:sz w:val="20"/>
          <w:szCs w:val="20"/>
        </w:rPr>
        <w:t>)</w:t>
      </w:r>
      <w:r w:rsidR="00822E44" w:rsidRPr="00C03FDA">
        <w:rPr>
          <w:rFonts w:ascii="Times New Roman" w:hAnsi="Times New Roman"/>
          <w:sz w:val="20"/>
          <w:szCs w:val="20"/>
        </w:rPr>
        <w:t xml:space="preserve"> prophylaxis during pregnancy</w:t>
      </w:r>
      <w:r w:rsidR="00ED43C0" w:rsidRPr="00C03FDA">
        <w:rPr>
          <w:rFonts w:ascii="Times New Roman" w:hAnsi="Times New Roman"/>
          <w:sz w:val="20"/>
          <w:szCs w:val="20"/>
        </w:rPr>
        <w:t xml:space="preserve"> and intra</w:t>
      </w:r>
      <w:r w:rsidR="00822E44" w:rsidRPr="00C03FDA">
        <w:rPr>
          <w:rFonts w:ascii="Times New Roman" w:hAnsi="Times New Roman"/>
          <w:sz w:val="20"/>
          <w:szCs w:val="20"/>
        </w:rPr>
        <w:t>-partum</w:t>
      </w:r>
      <w:r w:rsidR="00ED43C0" w:rsidRPr="00C03FDA">
        <w:rPr>
          <w:rFonts w:ascii="Times New Roman" w:hAnsi="Times New Roman"/>
          <w:sz w:val="20"/>
          <w:szCs w:val="20"/>
        </w:rPr>
        <w:t xml:space="preserve"> to re</w:t>
      </w:r>
      <w:r w:rsidR="00822E44" w:rsidRPr="00C03FDA">
        <w:rPr>
          <w:rFonts w:ascii="Times New Roman" w:hAnsi="Times New Roman"/>
          <w:sz w:val="20"/>
          <w:szCs w:val="20"/>
        </w:rPr>
        <w:t>duce the risk of MTCT. In</w:t>
      </w:r>
      <w:r w:rsidR="00ED43C0" w:rsidRPr="00C03FDA">
        <w:rPr>
          <w:rFonts w:ascii="Times New Roman" w:hAnsi="Times New Roman"/>
          <w:sz w:val="20"/>
          <w:szCs w:val="20"/>
        </w:rPr>
        <w:t xml:space="preserve"> Opt</w:t>
      </w:r>
      <w:r w:rsidR="00822E44" w:rsidRPr="00C03FDA">
        <w:rPr>
          <w:rFonts w:ascii="Times New Roman" w:hAnsi="Times New Roman"/>
          <w:sz w:val="20"/>
          <w:szCs w:val="20"/>
        </w:rPr>
        <w:t xml:space="preserve">ion B, </w:t>
      </w:r>
      <w:r w:rsidR="006E0E4B" w:rsidRPr="00C03FDA">
        <w:rPr>
          <w:rFonts w:ascii="Times New Roman" w:hAnsi="Times New Roman"/>
          <w:sz w:val="20"/>
          <w:szCs w:val="20"/>
        </w:rPr>
        <w:t xml:space="preserve">a woman </w:t>
      </w:r>
      <w:r w:rsidR="00FA39DE">
        <w:rPr>
          <w:rFonts w:ascii="Times New Roman" w:hAnsi="Times New Roman"/>
          <w:sz w:val="20"/>
          <w:szCs w:val="20"/>
        </w:rPr>
        <w:t xml:space="preserve">is </w:t>
      </w:r>
      <w:r w:rsidR="006E0E4B" w:rsidRPr="00C03FDA">
        <w:rPr>
          <w:rFonts w:ascii="Times New Roman" w:hAnsi="Times New Roman"/>
          <w:sz w:val="20"/>
          <w:szCs w:val="20"/>
        </w:rPr>
        <w:t>eligible for triple ART and continued until one week after the cess</w:t>
      </w:r>
      <w:r w:rsidR="00FA39DE">
        <w:rPr>
          <w:rFonts w:ascii="Times New Roman" w:hAnsi="Times New Roman"/>
          <w:sz w:val="20"/>
          <w:szCs w:val="20"/>
        </w:rPr>
        <w:t>ation of breastfeeding if she does</w:t>
      </w:r>
      <w:r w:rsidR="006E0E4B" w:rsidRPr="00C03FDA">
        <w:rPr>
          <w:rFonts w:ascii="Times New Roman" w:hAnsi="Times New Roman"/>
          <w:sz w:val="20"/>
          <w:szCs w:val="20"/>
        </w:rPr>
        <w:t xml:space="preserve"> not qualif</w:t>
      </w:r>
      <w:r w:rsidR="004A60AB">
        <w:rPr>
          <w:rFonts w:ascii="Times New Roman" w:hAnsi="Times New Roman"/>
          <w:sz w:val="20"/>
          <w:szCs w:val="20"/>
        </w:rPr>
        <w:t>y</w:t>
      </w:r>
      <w:r w:rsidR="00822E44" w:rsidRPr="00C03FDA">
        <w:rPr>
          <w:rFonts w:ascii="Times New Roman" w:hAnsi="Times New Roman"/>
          <w:sz w:val="20"/>
          <w:szCs w:val="20"/>
        </w:rPr>
        <w:t xml:space="preserve"> for life long ART</w:t>
      </w:r>
      <w:r w:rsidR="00464C74" w:rsidRPr="00C03FDA">
        <w:rPr>
          <w:rFonts w:ascii="Times New Roman" w:hAnsi="Times New Roman"/>
          <w:sz w:val="20"/>
          <w:szCs w:val="20"/>
        </w:rPr>
        <w:t>. According to Option B+</w:t>
      </w:r>
      <w:r w:rsidR="00ED43C0" w:rsidRPr="00C03FDA">
        <w:rPr>
          <w:rFonts w:ascii="Times New Roman" w:hAnsi="Times New Roman"/>
          <w:sz w:val="20"/>
          <w:szCs w:val="20"/>
        </w:rPr>
        <w:t>, all pregnant women</w:t>
      </w:r>
      <w:r w:rsidR="00464C74" w:rsidRPr="00C03FDA">
        <w:rPr>
          <w:rFonts w:ascii="Times New Roman" w:hAnsi="Times New Roman"/>
          <w:sz w:val="20"/>
          <w:szCs w:val="20"/>
        </w:rPr>
        <w:t xml:space="preserve"> in </w:t>
      </w:r>
      <w:r w:rsidR="004A60AB">
        <w:rPr>
          <w:rFonts w:ascii="Times New Roman" w:hAnsi="Times New Roman"/>
          <w:sz w:val="20"/>
          <w:szCs w:val="20"/>
        </w:rPr>
        <w:t xml:space="preserve">the </w:t>
      </w:r>
      <w:r w:rsidR="00464C74" w:rsidRPr="00C03FDA">
        <w:rPr>
          <w:rFonts w:ascii="Times New Roman" w:hAnsi="Times New Roman"/>
          <w:sz w:val="20"/>
          <w:szCs w:val="20"/>
        </w:rPr>
        <w:t>PMTCT programme</w:t>
      </w:r>
      <w:r w:rsidR="00ED43C0" w:rsidRPr="00C03FDA">
        <w:rPr>
          <w:rFonts w:ascii="Times New Roman" w:hAnsi="Times New Roman"/>
          <w:sz w:val="20"/>
          <w:szCs w:val="20"/>
        </w:rPr>
        <w:t xml:space="preserve"> are offered life-long ART, regardless of their C</w:t>
      </w:r>
      <w:r w:rsidR="00464C74" w:rsidRPr="00C03FDA">
        <w:rPr>
          <w:rFonts w:ascii="Times New Roman" w:hAnsi="Times New Roman"/>
          <w:sz w:val="20"/>
          <w:szCs w:val="20"/>
        </w:rPr>
        <w:t>D4 count. Women are offered fixed dose</w:t>
      </w:r>
      <w:r w:rsidR="00ED43C0" w:rsidRPr="00C03FDA">
        <w:rPr>
          <w:rFonts w:ascii="Times New Roman" w:hAnsi="Times New Roman"/>
          <w:sz w:val="20"/>
          <w:szCs w:val="20"/>
        </w:rPr>
        <w:t xml:space="preserve"> triple AR</w:t>
      </w:r>
      <w:r w:rsidR="00464C74" w:rsidRPr="00C03FDA">
        <w:rPr>
          <w:rFonts w:ascii="Times New Roman" w:hAnsi="Times New Roman"/>
          <w:sz w:val="20"/>
          <w:szCs w:val="20"/>
        </w:rPr>
        <w:t xml:space="preserve">T starting on first </w:t>
      </w:r>
      <w:r w:rsidR="00DE7BC8" w:rsidRPr="00C03FDA">
        <w:rPr>
          <w:rFonts w:ascii="Times New Roman" w:hAnsi="Times New Roman"/>
          <w:sz w:val="20"/>
          <w:szCs w:val="20"/>
        </w:rPr>
        <w:t>antenatal care (</w:t>
      </w:r>
      <w:r w:rsidR="00464C74" w:rsidRPr="00C03FDA">
        <w:rPr>
          <w:rFonts w:ascii="Times New Roman" w:hAnsi="Times New Roman"/>
          <w:sz w:val="20"/>
          <w:szCs w:val="20"/>
        </w:rPr>
        <w:t>ANC</w:t>
      </w:r>
      <w:r w:rsidR="00DE7BC8" w:rsidRPr="00C03FDA">
        <w:rPr>
          <w:rFonts w:ascii="Times New Roman" w:hAnsi="Times New Roman"/>
          <w:sz w:val="20"/>
          <w:szCs w:val="20"/>
        </w:rPr>
        <w:t>)</w:t>
      </w:r>
      <w:r w:rsidR="00385715">
        <w:rPr>
          <w:rFonts w:ascii="Times New Roman" w:hAnsi="Times New Roman"/>
          <w:sz w:val="20"/>
          <w:szCs w:val="20"/>
        </w:rPr>
        <w:t xml:space="preserve"> visit</w:t>
      </w:r>
      <w:r w:rsidR="00464C74" w:rsidRPr="00C03FDA">
        <w:rPr>
          <w:rFonts w:ascii="Times New Roman" w:hAnsi="Times New Roman"/>
          <w:sz w:val="20"/>
          <w:szCs w:val="20"/>
        </w:rPr>
        <w:t>.</w:t>
      </w:r>
      <w:r w:rsidR="004A60AB">
        <w:rPr>
          <w:rFonts w:ascii="Times New Roman" w:hAnsi="Times New Roman"/>
          <w:sz w:val="20"/>
          <w:szCs w:val="20"/>
          <w:vertAlign w:val="superscript"/>
        </w:rPr>
        <w:t>3</w:t>
      </w:r>
    </w:p>
    <w:p w:rsidR="009C0690" w:rsidRPr="004A60AB" w:rsidRDefault="00F836D6" w:rsidP="009C0690">
      <w:pPr>
        <w:spacing w:line="240" w:lineRule="auto"/>
        <w:jc w:val="both"/>
        <w:rPr>
          <w:rFonts w:ascii="Times New Roman" w:hAnsi="Times New Roman"/>
          <w:sz w:val="20"/>
          <w:szCs w:val="20"/>
          <w:vertAlign w:val="superscript"/>
        </w:rPr>
      </w:pPr>
      <w:r>
        <w:rPr>
          <w:rFonts w:ascii="Times New Roman" w:hAnsi="Times New Roman"/>
          <w:sz w:val="20"/>
          <w:szCs w:val="20"/>
        </w:rPr>
        <w:t>Since 2009 the</w:t>
      </w:r>
      <w:r w:rsidR="006646AE">
        <w:rPr>
          <w:rFonts w:ascii="Times New Roman" w:hAnsi="Times New Roman"/>
          <w:sz w:val="20"/>
          <w:szCs w:val="20"/>
        </w:rPr>
        <w:t xml:space="preserve"> </w:t>
      </w:r>
      <w:r w:rsidR="009C0690">
        <w:rPr>
          <w:rFonts w:ascii="Times New Roman" w:hAnsi="Times New Roman"/>
          <w:sz w:val="20"/>
          <w:szCs w:val="20"/>
        </w:rPr>
        <w:t xml:space="preserve">Ethiopia, </w:t>
      </w:r>
      <w:r w:rsidR="009C0690" w:rsidRPr="009C0690">
        <w:rPr>
          <w:rFonts w:ascii="Times New Roman" w:hAnsi="Times New Roman"/>
          <w:sz w:val="20"/>
          <w:szCs w:val="20"/>
        </w:rPr>
        <w:t>Moza</w:t>
      </w:r>
      <w:r w:rsidR="009C0690">
        <w:rPr>
          <w:rFonts w:ascii="Times New Roman" w:hAnsi="Times New Roman"/>
          <w:sz w:val="20"/>
          <w:szCs w:val="20"/>
        </w:rPr>
        <w:t xml:space="preserve">mbique, Namibia, </w:t>
      </w:r>
      <w:r w:rsidR="009C0690" w:rsidRPr="009C0690">
        <w:rPr>
          <w:rFonts w:ascii="Times New Roman" w:hAnsi="Times New Roman"/>
          <w:sz w:val="20"/>
          <w:szCs w:val="20"/>
        </w:rPr>
        <w:t>Swaziland, Uga</w:t>
      </w:r>
      <w:r w:rsidR="009C0690">
        <w:rPr>
          <w:rFonts w:ascii="Times New Roman" w:hAnsi="Times New Roman"/>
          <w:sz w:val="20"/>
          <w:szCs w:val="20"/>
        </w:rPr>
        <w:t xml:space="preserve">nda and the United Republic of </w:t>
      </w:r>
      <w:r w:rsidR="00C90177">
        <w:rPr>
          <w:rFonts w:ascii="Times New Roman" w:hAnsi="Times New Roman"/>
          <w:sz w:val="20"/>
          <w:szCs w:val="20"/>
        </w:rPr>
        <w:t xml:space="preserve">Tanzania </w:t>
      </w:r>
      <w:r w:rsidR="009C0690" w:rsidRPr="009C0690">
        <w:rPr>
          <w:rFonts w:ascii="Times New Roman" w:hAnsi="Times New Roman"/>
          <w:sz w:val="20"/>
          <w:szCs w:val="20"/>
        </w:rPr>
        <w:t>ha</w:t>
      </w:r>
      <w:r w:rsidR="009C0690">
        <w:rPr>
          <w:rFonts w:ascii="Times New Roman" w:hAnsi="Times New Roman"/>
          <w:sz w:val="20"/>
          <w:szCs w:val="20"/>
        </w:rPr>
        <w:t>ve</w:t>
      </w:r>
      <w:r w:rsidR="00C90177">
        <w:rPr>
          <w:rFonts w:ascii="Times New Roman" w:hAnsi="Times New Roman"/>
          <w:sz w:val="20"/>
          <w:szCs w:val="20"/>
        </w:rPr>
        <w:t xml:space="preserve"> achieved 60%</w:t>
      </w:r>
      <w:r>
        <w:rPr>
          <w:rFonts w:ascii="Times New Roman" w:hAnsi="Times New Roman"/>
          <w:sz w:val="20"/>
          <w:szCs w:val="20"/>
        </w:rPr>
        <w:t xml:space="preserve"> reduction in new</w:t>
      </w:r>
      <w:r w:rsidR="009C0690" w:rsidRPr="009C0690">
        <w:rPr>
          <w:rFonts w:ascii="Times New Roman" w:hAnsi="Times New Roman"/>
          <w:sz w:val="20"/>
          <w:szCs w:val="20"/>
        </w:rPr>
        <w:t xml:space="preserve"> infections</w:t>
      </w:r>
      <w:r w:rsidR="00C90177">
        <w:rPr>
          <w:rFonts w:ascii="Times New Roman" w:hAnsi="Times New Roman"/>
          <w:sz w:val="20"/>
          <w:szCs w:val="20"/>
        </w:rPr>
        <w:t xml:space="preserve"> among children. Other countries like </w:t>
      </w:r>
      <w:r w:rsidR="009C0690">
        <w:rPr>
          <w:rFonts w:ascii="Times New Roman" w:hAnsi="Times New Roman"/>
          <w:sz w:val="20"/>
          <w:szCs w:val="20"/>
        </w:rPr>
        <w:t xml:space="preserve">Angola, Cameroon, </w:t>
      </w:r>
      <w:r w:rsidR="0037191F">
        <w:rPr>
          <w:rFonts w:ascii="Times New Roman" w:hAnsi="Times New Roman"/>
          <w:sz w:val="20"/>
          <w:szCs w:val="20"/>
        </w:rPr>
        <w:t>Chad, Co</w:t>
      </w:r>
      <w:r w:rsidR="009C0690" w:rsidRPr="009C0690">
        <w:rPr>
          <w:rFonts w:ascii="Times New Roman" w:hAnsi="Times New Roman"/>
          <w:sz w:val="20"/>
          <w:szCs w:val="20"/>
        </w:rPr>
        <w:t>te d’Ivoire, the Democratic Rep</w:t>
      </w:r>
      <w:r w:rsidR="009C0690">
        <w:rPr>
          <w:rFonts w:ascii="Times New Roman" w:hAnsi="Times New Roman"/>
          <w:sz w:val="20"/>
          <w:szCs w:val="20"/>
        </w:rPr>
        <w:t xml:space="preserve">ublic </w:t>
      </w:r>
      <w:r w:rsidR="009C0690" w:rsidRPr="009C0690">
        <w:rPr>
          <w:rFonts w:ascii="Times New Roman" w:hAnsi="Times New Roman"/>
          <w:sz w:val="20"/>
          <w:szCs w:val="20"/>
        </w:rPr>
        <w:t>of the</w:t>
      </w:r>
      <w:r w:rsidR="00C90177">
        <w:rPr>
          <w:rFonts w:ascii="Times New Roman" w:hAnsi="Times New Roman"/>
          <w:sz w:val="20"/>
          <w:szCs w:val="20"/>
        </w:rPr>
        <w:t xml:space="preserve"> Congo, Kenya and Nigeria </w:t>
      </w:r>
      <w:r w:rsidR="009C0690">
        <w:rPr>
          <w:rFonts w:ascii="Times New Roman" w:hAnsi="Times New Roman"/>
          <w:sz w:val="20"/>
          <w:szCs w:val="20"/>
        </w:rPr>
        <w:t xml:space="preserve">have </w:t>
      </w:r>
      <w:r w:rsidR="00DB3C2A">
        <w:rPr>
          <w:rFonts w:ascii="Times New Roman" w:hAnsi="Times New Roman"/>
          <w:sz w:val="20"/>
          <w:szCs w:val="20"/>
        </w:rPr>
        <w:t>shown</w:t>
      </w:r>
      <w:r w:rsidR="00C90177">
        <w:rPr>
          <w:rFonts w:ascii="Times New Roman" w:hAnsi="Times New Roman"/>
          <w:sz w:val="20"/>
          <w:szCs w:val="20"/>
        </w:rPr>
        <w:t xml:space="preserve"> slow progress</w:t>
      </w:r>
      <w:r w:rsidR="0037191F">
        <w:rPr>
          <w:rFonts w:ascii="Times New Roman" w:hAnsi="Times New Roman"/>
          <w:sz w:val="20"/>
          <w:szCs w:val="20"/>
        </w:rPr>
        <w:t xml:space="preserve"> with 30% reduction</w:t>
      </w:r>
      <w:r w:rsidR="00385715">
        <w:rPr>
          <w:rFonts w:ascii="Times New Roman" w:hAnsi="Times New Roman"/>
          <w:sz w:val="20"/>
          <w:szCs w:val="20"/>
        </w:rPr>
        <w:t xml:space="preserve"> of MTCT</w:t>
      </w:r>
      <w:r w:rsidR="00C90177">
        <w:rPr>
          <w:rFonts w:ascii="Times New Roman" w:hAnsi="Times New Roman"/>
          <w:sz w:val="20"/>
          <w:szCs w:val="20"/>
        </w:rPr>
        <w:t>.</w:t>
      </w:r>
      <w:r w:rsidR="004A60AB">
        <w:rPr>
          <w:rFonts w:ascii="Times New Roman" w:hAnsi="Times New Roman"/>
          <w:sz w:val="20"/>
          <w:szCs w:val="20"/>
          <w:vertAlign w:val="superscript"/>
        </w:rPr>
        <w:t>1</w:t>
      </w:r>
    </w:p>
    <w:p w:rsidR="007C01B4" w:rsidRPr="00C545A1" w:rsidRDefault="00E848BB" w:rsidP="00C03FDA">
      <w:pPr>
        <w:spacing w:line="240" w:lineRule="auto"/>
        <w:jc w:val="both"/>
        <w:rPr>
          <w:rFonts w:ascii="Times New Roman" w:hAnsi="Times New Roman"/>
          <w:sz w:val="20"/>
          <w:szCs w:val="20"/>
        </w:rPr>
      </w:pPr>
      <w:r w:rsidRPr="00C03FDA">
        <w:rPr>
          <w:rFonts w:ascii="Times New Roman" w:hAnsi="Times New Roman"/>
          <w:sz w:val="20"/>
          <w:szCs w:val="20"/>
        </w:rPr>
        <w:t>South Africa</w:t>
      </w:r>
      <w:r w:rsidR="004D0A54" w:rsidRPr="00C03FDA">
        <w:rPr>
          <w:rFonts w:ascii="Times New Roman" w:hAnsi="Times New Roman"/>
          <w:sz w:val="20"/>
          <w:szCs w:val="20"/>
        </w:rPr>
        <w:t xml:space="preserve"> (SA)</w:t>
      </w:r>
      <w:r w:rsidR="002820A6">
        <w:rPr>
          <w:rFonts w:ascii="Times New Roman" w:hAnsi="Times New Roman"/>
          <w:sz w:val="20"/>
          <w:szCs w:val="20"/>
        </w:rPr>
        <w:t xml:space="preserve"> has </w:t>
      </w:r>
      <w:r w:rsidR="004A60AB">
        <w:rPr>
          <w:rFonts w:ascii="Times New Roman" w:hAnsi="Times New Roman"/>
          <w:sz w:val="20"/>
          <w:szCs w:val="20"/>
        </w:rPr>
        <w:t xml:space="preserve">the </w:t>
      </w:r>
      <w:r w:rsidR="002820A6">
        <w:rPr>
          <w:rFonts w:ascii="Times New Roman" w:hAnsi="Times New Roman"/>
          <w:sz w:val="20"/>
          <w:szCs w:val="20"/>
        </w:rPr>
        <w:t>highest</w:t>
      </w:r>
      <w:r w:rsidR="008A6E57">
        <w:rPr>
          <w:rFonts w:ascii="Times New Roman" w:hAnsi="Times New Roman"/>
          <w:sz w:val="20"/>
          <w:szCs w:val="20"/>
        </w:rPr>
        <w:t xml:space="preserve"> burden of HIV</w:t>
      </w:r>
      <w:r w:rsidR="00940B51">
        <w:rPr>
          <w:rFonts w:ascii="Times New Roman" w:hAnsi="Times New Roman"/>
          <w:sz w:val="20"/>
          <w:szCs w:val="20"/>
        </w:rPr>
        <w:t xml:space="preserve"> </w:t>
      </w:r>
      <w:r w:rsidR="002820A6">
        <w:rPr>
          <w:rFonts w:ascii="Times New Roman" w:hAnsi="Times New Roman"/>
          <w:sz w:val="20"/>
          <w:szCs w:val="20"/>
        </w:rPr>
        <w:t>among women in</w:t>
      </w:r>
      <w:r w:rsidR="00940B51">
        <w:rPr>
          <w:rFonts w:ascii="Times New Roman" w:hAnsi="Times New Roman"/>
          <w:sz w:val="20"/>
          <w:szCs w:val="20"/>
        </w:rPr>
        <w:t xml:space="preserve"> child bearing age</w:t>
      </w:r>
      <w:r w:rsidR="00CC79C8">
        <w:rPr>
          <w:rFonts w:ascii="Times New Roman" w:hAnsi="Times New Roman"/>
          <w:sz w:val="20"/>
          <w:szCs w:val="20"/>
        </w:rPr>
        <w:t xml:space="preserve"> but</w:t>
      </w:r>
      <w:r w:rsidR="002820A6">
        <w:rPr>
          <w:rFonts w:ascii="Times New Roman" w:hAnsi="Times New Roman"/>
          <w:sz w:val="20"/>
          <w:szCs w:val="20"/>
        </w:rPr>
        <w:t xml:space="preserve"> a</w:t>
      </w:r>
      <w:r w:rsidRPr="00C03FDA">
        <w:rPr>
          <w:rFonts w:ascii="Times New Roman" w:hAnsi="Times New Roman"/>
          <w:sz w:val="20"/>
          <w:szCs w:val="20"/>
        </w:rPr>
        <w:t xml:space="preserve"> significant progress </w:t>
      </w:r>
      <w:r w:rsidR="002820A6">
        <w:rPr>
          <w:rFonts w:ascii="Times New Roman" w:hAnsi="Times New Roman"/>
          <w:sz w:val="20"/>
          <w:szCs w:val="20"/>
        </w:rPr>
        <w:t xml:space="preserve">has </w:t>
      </w:r>
      <w:r w:rsidR="004A60AB">
        <w:rPr>
          <w:rFonts w:ascii="Times New Roman" w:hAnsi="Times New Roman"/>
          <w:sz w:val="20"/>
          <w:szCs w:val="20"/>
        </w:rPr>
        <w:t xml:space="preserve">been </w:t>
      </w:r>
      <w:r w:rsidR="002820A6">
        <w:rPr>
          <w:rFonts w:ascii="Times New Roman" w:hAnsi="Times New Roman"/>
          <w:sz w:val="20"/>
          <w:szCs w:val="20"/>
        </w:rPr>
        <w:t>made</w:t>
      </w:r>
      <w:r w:rsidR="00874D2F">
        <w:rPr>
          <w:rFonts w:ascii="Times New Roman" w:hAnsi="Times New Roman"/>
          <w:sz w:val="20"/>
          <w:szCs w:val="20"/>
        </w:rPr>
        <w:t xml:space="preserve"> by achieving 76% reduction</w:t>
      </w:r>
      <w:r w:rsidR="004A60AB">
        <w:rPr>
          <w:rFonts w:ascii="Times New Roman" w:hAnsi="Times New Roman"/>
          <w:sz w:val="20"/>
          <w:szCs w:val="20"/>
        </w:rPr>
        <w:t xml:space="preserve"> in </w:t>
      </w:r>
      <w:r w:rsidR="002820A6">
        <w:rPr>
          <w:rFonts w:ascii="Times New Roman" w:hAnsi="Times New Roman"/>
          <w:sz w:val="20"/>
          <w:szCs w:val="20"/>
        </w:rPr>
        <w:t>MTCT</w:t>
      </w:r>
      <w:r w:rsidR="001A2085">
        <w:rPr>
          <w:rFonts w:ascii="Times New Roman" w:hAnsi="Times New Roman"/>
          <w:sz w:val="20"/>
          <w:szCs w:val="20"/>
        </w:rPr>
        <w:t xml:space="preserve"> since 2009</w:t>
      </w:r>
      <w:r w:rsidR="00E87CBF" w:rsidRPr="00C03FDA">
        <w:rPr>
          <w:rFonts w:ascii="Times New Roman" w:hAnsi="Times New Roman"/>
          <w:sz w:val="20"/>
          <w:szCs w:val="20"/>
        </w:rPr>
        <w:t>.</w:t>
      </w:r>
      <w:r w:rsidR="004A60AB">
        <w:rPr>
          <w:rFonts w:ascii="Times New Roman" w:hAnsi="Times New Roman"/>
          <w:sz w:val="20"/>
          <w:szCs w:val="20"/>
          <w:vertAlign w:val="superscript"/>
        </w:rPr>
        <w:t>1</w:t>
      </w:r>
      <w:r w:rsidR="001A2085">
        <w:rPr>
          <w:rFonts w:ascii="Times New Roman" w:hAnsi="Times New Roman"/>
          <w:sz w:val="20"/>
          <w:szCs w:val="20"/>
        </w:rPr>
        <w:t xml:space="preserve"> Inconsistencies in the</w:t>
      </w:r>
      <w:r w:rsidR="00E87CBF" w:rsidRPr="00C03FDA">
        <w:rPr>
          <w:rFonts w:ascii="Times New Roman" w:hAnsi="Times New Roman"/>
          <w:sz w:val="20"/>
          <w:szCs w:val="20"/>
        </w:rPr>
        <w:t xml:space="preserve"> implementation of </w:t>
      </w:r>
      <w:r w:rsidR="001A2085">
        <w:rPr>
          <w:rFonts w:ascii="Times New Roman" w:hAnsi="Times New Roman"/>
          <w:sz w:val="20"/>
          <w:szCs w:val="20"/>
        </w:rPr>
        <w:t xml:space="preserve">the </w:t>
      </w:r>
      <w:r w:rsidR="00E87CBF" w:rsidRPr="00C03FDA">
        <w:rPr>
          <w:rFonts w:ascii="Times New Roman" w:hAnsi="Times New Roman"/>
          <w:sz w:val="20"/>
          <w:szCs w:val="20"/>
        </w:rPr>
        <w:t>evidence-based interventions (WHO Option A and B) in South Africa</w:t>
      </w:r>
      <w:r w:rsidR="0048337E" w:rsidRPr="00C03FDA">
        <w:rPr>
          <w:rFonts w:ascii="Times New Roman" w:hAnsi="Times New Roman"/>
          <w:sz w:val="20"/>
          <w:szCs w:val="20"/>
        </w:rPr>
        <w:t>n health facilities</w:t>
      </w:r>
      <w:r w:rsidR="001A2085">
        <w:rPr>
          <w:rFonts w:ascii="Times New Roman" w:hAnsi="Times New Roman"/>
          <w:sz w:val="20"/>
          <w:szCs w:val="20"/>
        </w:rPr>
        <w:t xml:space="preserve"> have led to variable outcomes</w:t>
      </w:r>
      <w:r w:rsidR="00BF761F">
        <w:rPr>
          <w:rFonts w:ascii="Times New Roman" w:hAnsi="Times New Roman"/>
          <w:sz w:val="20"/>
          <w:szCs w:val="20"/>
        </w:rPr>
        <w:t>.</w:t>
      </w:r>
      <w:r w:rsidR="004A60AB">
        <w:rPr>
          <w:rFonts w:ascii="Times New Roman" w:hAnsi="Times New Roman"/>
          <w:sz w:val="20"/>
          <w:szCs w:val="20"/>
          <w:vertAlign w:val="superscript"/>
        </w:rPr>
        <w:t>4</w:t>
      </w:r>
      <w:r w:rsidR="00BF761F">
        <w:rPr>
          <w:rFonts w:ascii="Times New Roman" w:hAnsi="Times New Roman"/>
          <w:sz w:val="20"/>
          <w:szCs w:val="20"/>
        </w:rPr>
        <w:t xml:space="preserve"> The </w:t>
      </w:r>
      <w:r w:rsidR="0048337E" w:rsidRPr="00C03FDA">
        <w:rPr>
          <w:rFonts w:ascii="Times New Roman" w:hAnsi="Times New Roman"/>
          <w:sz w:val="20"/>
          <w:szCs w:val="20"/>
        </w:rPr>
        <w:t xml:space="preserve">nationwide surveys of the effectiveness of PMTCT programme showed significant progress towards </w:t>
      </w:r>
      <w:r w:rsidR="00AD6960" w:rsidRPr="00C03FDA">
        <w:rPr>
          <w:rFonts w:ascii="Times New Roman" w:hAnsi="Times New Roman"/>
          <w:sz w:val="20"/>
          <w:szCs w:val="20"/>
        </w:rPr>
        <w:t>achieving elimination</w:t>
      </w:r>
      <w:r w:rsidR="00DE7BC8" w:rsidRPr="00C03FDA">
        <w:rPr>
          <w:rFonts w:ascii="Times New Roman" w:hAnsi="Times New Roman"/>
          <w:sz w:val="20"/>
          <w:szCs w:val="20"/>
        </w:rPr>
        <w:t xml:space="preserve"> of MTCT</w:t>
      </w:r>
      <w:r w:rsidR="00AD6960" w:rsidRPr="00C03FDA">
        <w:rPr>
          <w:rFonts w:ascii="Times New Roman" w:hAnsi="Times New Roman"/>
          <w:sz w:val="20"/>
          <w:szCs w:val="20"/>
        </w:rPr>
        <w:t xml:space="preserve"> of </w:t>
      </w:r>
      <w:r w:rsidR="001A2085">
        <w:rPr>
          <w:rFonts w:ascii="Times New Roman" w:hAnsi="Times New Roman"/>
          <w:sz w:val="20"/>
          <w:szCs w:val="20"/>
        </w:rPr>
        <w:t>HIV infections</w:t>
      </w:r>
      <w:r w:rsidR="0048337E" w:rsidRPr="00C03FDA">
        <w:rPr>
          <w:rFonts w:ascii="Times New Roman" w:hAnsi="Times New Roman"/>
          <w:sz w:val="20"/>
          <w:szCs w:val="20"/>
        </w:rPr>
        <w:t>.</w:t>
      </w:r>
      <w:r w:rsidR="004A60AB">
        <w:rPr>
          <w:rFonts w:ascii="Times New Roman" w:hAnsi="Times New Roman"/>
          <w:sz w:val="20"/>
          <w:szCs w:val="20"/>
          <w:vertAlign w:val="superscript"/>
        </w:rPr>
        <w:t>4</w:t>
      </w:r>
      <w:r w:rsidR="00AF2C08" w:rsidRPr="00C03FDA">
        <w:rPr>
          <w:rFonts w:ascii="Times New Roman" w:hAnsi="Times New Roman"/>
          <w:sz w:val="20"/>
          <w:szCs w:val="20"/>
        </w:rPr>
        <w:t xml:space="preserve"> In spite </w:t>
      </w:r>
      <w:r w:rsidR="004A60AB">
        <w:rPr>
          <w:rFonts w:ascii="Times New Roman" w:hAnsi="Times New Roman"/>
          <w:sz w:val="20"/>
          <w:szCs w:val="20"/>
        </w:rPr>
        <w:t xml:space="preserve">of </w:t>
      </w:r>
      <w:r w:rsidR="00AF2C08" w:rsidRPr="00C03FDA">
        <w:rPr>
          <w:rFonts w:ascii="Times New Roman" w:hAnsi="Times New Roman"/>
          <w:sz w:val="20"/>
          <w:szCs w:val="20"/>
        </w:rPr>
        <w:t>the knowledge of the efficacy of PMTCT, there is a poor understanding of the field performance of these interventions outside closely monitored clinic</w:t>
      </w:r>
      <w:r w:rsidR="001A2085">
        <w:rPr>
          <w:rFonts w:ascii="Times New Roman" w:hAnsi="Times New Roman"/>
          <w:sz w:val="20"/>
          <w:szCs w:val="20"/>
        </w:rPr>
        <w:t>al trials</w:t>
      </w:r>
      <w:r w:rsidR="00AF2C08" w:rsidRPr="00C03FDA">
        <w:rPr>
          <w:rFonts w:ascii="Times New Roman" w:hAnsi="Times New Roman"/>
          <w:sz w:val="20"/>
          <w:szCs w:val="20"/>
        </w:rPr>
        <w:t>.</w:t>
      </w:r>
      <w:r w:rsidR="004A60AB">
        <w:rPr>
          <w:rFonts w:ascii="Times New Roman" w:hAnsi="Times New Roman"/>
          <w:sz w:val="20"/>
          <w:szCs w:val="20"/>
          <w:vertAlign w:val="superscript"/>
        </w:rPr>
        <w:t>5</w:t>
      </w:r>
      <w:r w:rsidR="00AF2C08" w:rsidRPr="00C03FDA">
        <w:rPr>
          <w:rFonts w:ascii="Times New Roman" w:hAnsi="Times New Roman"/>
          <w:sz w:val="20"/>
          <w:szCs w:val="20"/>
        </w:rPr>
        <w:t xml:space="preserve"> Variable levels of success of the PMTCT programme ha</w:t>
      </w:r>
      <w:r w:rsidR="001A2085">
        <w:rPr>
          <w:rFonts w:ascii="Times New Roman" w:hAnsi="Times New Roman"/>
          <w:sz w:val="20"/>
          <w:szCs w:val="20"/>
        </w:rPr>
        <w:t>ve been recorded in SA</w:t>
      </w:r>
      <w:r w:rsidR="00AF2C08" w:rsidRPr="00C03FDA">
        <w:rPr>
          <w:rFonts w:ascii="Times New Roman" w:hAnsi="Times New Roman"/>
          <w:sz w:val="20"/>
          <w:szCs w:val="20"/>
        </w:rPr>
        <w:t>.</w:t>
      </w:r>
      <w:r w:rsidR="004A60AB">
        <w:rPr>
          <w:rFonts w:ascii="Times New Roman" w:hAnsi="Times New Roman"/>
          <w:sz w:val="20"/>
          <w:szCs w:val="20"/>
          <w:vertAlign w:val="superscript"/>
        </w:rPr>
        <w:t>6</w:t>
      </w:r>
      <w:r w:rsidR="00AF2C08" w:rsidRPr="00C03FDA">
        <w:rPr>
          <w:rFonts w:ascii="Times New Roman" w:hAnsi="Times New Roman"/>
          <w:sz w:val="20"/>
          <w:szCs w:val="20"/>
        </w:rPr>
        <w:t xml:space="preserve"> Despite the best efforts of the South African government to improve the effectiveness of the PMTCT programmes, there are variations in</w:t>
      </w:r>
      <w:r w:rsidR="00FE10CD" w:rsidRPr="00C03FDA">
        <w:rPr>
          <w:rFonts w:ascii="Times New Roman" w:hAnsi="Times New Roman"/>
          <w:sz w:val="20"/>
          <w:szCs w:val="20"/>
        </w:rPr>
        <w:t xml:space="preserve"> </w:t>
      </w:r>
      <w:r w:rsidR="001A2085">
        <w:rPr>
          <w:rFonts w:ascii="Times New Roman" w:hAnsi="Times New Roman"/>
          <w:sz w:val="20"/>
          <w:szCs w:val="20"/>
        </w:rPr>
        <w:t>the implementation of PMTCT guideline</w:t>
      </w:r>
      <w:r w:rsidR="00FE10CD" w:rsidRPr="00C03FDA">
        <w:rPr>
          <w:rFonts w:ascii="Times New Roman" w:hAnsi="Times New Roman"/>
          <w:sz w:val="20"/>
          <w:szCs w:val="20"/>
        </w:rPr>
        <w:t xml:space="preserve"> at</w:t>
      </w:r>
      <w:r w:rsidR="001A2085">
        <w:rPr>
          <w:rFonts w:ascii="Times New Roman" w:hAnsi="Times New Roman"/>
          <w:sz w:val="20"/>
          <w:szCs w:val="20"/>
        </w:rPr>
        <w:t xml:space="preserve"> </w:t>
      </w:r>
      <w:r w:rsidR="00AF2C08" w:rsidRPr="00C03FDA">
        <w:rPr>
          <w:rFonts w:ascii="Times New Roman" w:hAnsi="Times New Roman"/>
          <w:sz w:val="20"/>
          <w:szCs w:val="20"/>
        </w:rPr>
        <w:t>health facilities</w:t>
      </w:r>
      <w:r w:rsidR="00874D2F">
        <w:rPr>
          <w:rFonts w:ascii="Times New Roman" w:hAnsi="Times New Roman"/>
          <w:sz w:val="20"/>
          <w:szCs w:val="20"/>
        </w:rPr>
        <w:t xml:space="preserve"> level</w:t>
      </w:r>
      <w:r w:rsidR="00AF2C08" w:rsidRPr="00C03FDA">
        <w:rPr>
          <w:rFonts w:ascii="Times New Roman" w:hAnsi="Times New Roman"/>
          <w:sz w:val="20"/>
          <w:szCs w:val="20"/>
        </w:rPr>
        <w:t xml:space="preserve">. </w:t>
      </w:r>
      <w:r w:rsidR="00137197" w:rsidRPr="00C03FDA">
        <w:rPr>
          <w:rFonts w:ascii="Times New Roman" w:hAnsi="Times New Roman"/>
          <w:sz w:val="20"/>
          <w:szCs w:val="20"/>
        </w:rPr>
        <w:t xml:space="preserve">As such, </w:t>
      </w:r>
      <w:r w:rsidR="00874D2F">
        <w:rPr>
          <w:rFonts w:ascii="Times New Roman" w:hAnsi="Times New Roman"/>
          <w:sz w:val="20"/>
          <w:szCs w:val="20"/>
        </w:rPr>
        <w:t xml:space="preserve">the </w:t>
      </w:r>
      <w:r w:rsidR="00137197" w:rsidRPr="00C03FDA">
        <w:rPr>
          <w:rFonts w:ascii="Times New Roman" w:hAnsi="Times New Roman"/>
          <w:sz w:val="20"/>
          <w:szCs w:val="20"/>
        </w:rPr>
        <w:t>outcomes of PMTCT programme implementation vary across the country</w:t>
      </w:r>
      <w:r w:rsidR="00AF2C08" w:rsidRPr="0071026C">
        <w:rPr>
          <w:rFonts w:ascii="Times New Roman" w:hAnsi="Times New Roman"/>
          <w:sz w:val="20"/>
          <w:szCs w:val="20"/>
        </w:rPr>
        <w:t>.</w:t>
      </w:r>
      <w:r w:rsidR="004A60AB">
        <w:rPr>
          <w:rFonts w:ascii="Times New Roman" w:hAnsi="Times New Roman"/>
          <w:sz w:val="20"/>
          <w:szCs w:val="20"/>
          <w:vertAlign w:val="superscript"/>
        </w:rPr>
        <w:t>6</w:t>
      </w:r>
      <w:r w:rsidR="00C545A1">
        <w:rPr>
          <w:rFonts w:ascii="Times New Roman" w:hAnsi="Times New Roman"/>
          <w:sz w:val="20"/>
          <w:szCs w:val="20"/>
        </w:rPr>
        <w:t xml:space="preserve"> </w:t>
      </w:r>
      <w:r w:rsidR="005B2886" w:rsidRPr="0071026C">
        <w:rPr>
          <w:rFonts w:ascii="Times New Roman" w:hAnsi="Times New Roman"/>
          <w:sz w:val="20"/>
          <w:szCs w:val="20"/>
        </w:rPr>
        <w:t>In order to understand and address the programmatic challenges at Pri</w:t>
      </w:r>
      <w:r w:rsidR="001A2085">
        <w:rPr>
          <w:rFonts w:ascii="Times New Roman" w:hAnsi="Times New Roman"/>
          <w:sz w:val="20"/>
          <w:szCs w:val="20"/>
        </w:rPr>
        <w:t>mary Health Care facility level</w:t>
      </w:r>
      <w:r w:rsidR="005B2886" w:rsidRPr="0071026C">
        <w:rPr>
          <w:rFonts w:ascii="Times New Roman" w:hAnsi="Times New Roman"/>
          <w:sz w:val="20"/>
          <w:szCs w:val="20"/>
        </w:rPr>
        <w:t xml:space="preserve">, it was important to evaluate the PMTCT programme. </w:t>
      </w:r>
      <w:r w:rsidR="00251000" w:rsidRPr="0071026C">
        <w:rPr>
          <w:rFonts w:ascii="Times New Roman" w:eastAsia="Times New Roman" w:hAnsi="Times New Roman"/>
          <w:color w:val="000000"/>
          <w:sz w:val="20"/>
          <w:szCs w:val="20"/>
          <w:lang w:eastAsia="en-GB"/>
        </w:rPr>
        <w:t>This study evaluate</w:t>
      </w:r>
      <w:r w:rsidR="001A2085">
        <w:rPr>
          <w:rFonts w:ascii="Times New Roman" w:eastAsia="Times New Roman" w:hAnsi="Times New Roman"/>
          <w:color w:val="000000"/>
          <w:sz w:val="20"/>
          <w:szCs w:val="20"/>
          <w:lang w:eastAsia="en-GB"/>
        </w:rPr>
        <w:t>d</w:t>
      </w:r>
      <w:r w:rsidR="00251000" w:rsidRPr="0071026C">
        <w:rPr>
          <w:rFonts w:ascii="Times New Roman" w:eastAsia="Times New Roman" w:hAnsi="Times New Roman"/>
          <w:color w:val="000000"/>
          <w:sz w:val="20"/>
          <w:szCs w:val="20"/>
          <w:lang w:eastAsia="en-GB"/>
        </w:rPr>
        <w:t xml:space="preserve"> the eff</w:t>
      </w:r>
      <w:r w:rsidR="001A2085">
        <w:rPr>
          <w:rFonts w:ascii="Times New Roman" w:eastAsia="Times New Roman" w:hAnsi="Times New Roman"/>
          <w:color w:val="000000"/>
          <w:sz w:val="20"/>
          <w:szCs w:val="20"/>
          <w:lang w:eastAsia="en-GB"/>
        </w:rPr>
        <w:t>ectiveness of PMTCT programme by</w:t>
      </w:r>
      <w:r w:rsidR="00251000" w:rsidRPr="0071026C">
        <w:rPr>
          <w:rFonts w:ascii="Times New Roman" w:eastAsia="Times New Roman" w:hAnsi="Times New Roman"/>
          <w:color w:val="000000"/>
          <w:sz w:val="20"/>
          <w:szCs w:val="20"/>
          <w:lang w:eastAsia="en-GB"/>
        </w:rPr>
        <w:t xml:space="preserve"> </w:t>
      </w:r>
      <w:r w:rsidR="001A2085">
        <w:rPr>
          <w:rFonts w:ascii="Times New Roman" w:hAnsi="Times New Roman"/>
          <w:color w:val="000000"/>
          <w:sz w:val="20"/>
          <w:szCs w:val="20"/>
          <w:lang w:val="en-ZA" w:eastAsia="en-GB"/>
        </w:rPr>
        <w:t>determining</w:t>
      </w:r>
      <w:r w:rsidR="00251000" w:rsidRPr="0071026C">
        <w:rPr>
          <w:rFonts w:ascii="Times New Roman" w:hAnsi="Times New Roman"/>
          <w:color w:val="000000"/>
          <w:sz w:val="20"/>
          <w:szCs w:val="20"/>
          <w:lang w:val="en-ZA" w:eastAsia="en-GB"/>
        </w:rPr>
        <w:t xml:space="preserve"> the rate of </w:t>
      </w:r>
      <w:r w:rsidR="001A2085">
        <w:rPr>
          <w:rFonts w:ascii="Times New Roman" w:hAnsi="Times New Roman"/>
          <w:color w:val="000000"/>
          <w:sz w:val="20"/>
          <w:szCs w:val="20"/>
          <w:lang w:val="en-ZA" w:eastAsia="en-GB"/>
        </w:rPr>
        <w:t xml:space="preserve">MTCT of </w:t>
      </w:r>
      <w:r w:rsidR="00251000" w:rsidRPr="0071026C">
        <w:rPr>
          <w:rFonts w:ascii="Times New Roman" w:hAnsi="Times New Roman"/>
          <w:color w:val="000000"/>
          <w:sz w:val="20"/>
          <w:szCs w:val="20"/>
          <w:lang w:val="en-ZA" w:eastAsia="en-GB"/>
        </w:rPr>
        <w:t xml:space="preserve">HIV </w:t>
      </w:r>
      <w:r w:rsidR="001A2085">
        <w:rPr>
          <w:rFonts w:ascii="Times New Roman" w:hAnsi="Times New Roman"/>
          <w:color w:val="000000"/>
          <w:sz w:val="20"/>
          <w:szCs w:val="20"/>
          <w:lang w:val="en-ZA" w:eastAsia="en-GB"/>
        </w:rPr>
        <w:t xml:space="preserve">and also, by examining </w:t>
      </w:r>
      <w:r w:rsidR="00CF1EAA" w:rsidRPr="0071026C">
        <w:rPr>
          <w:rFonts w:ascii="Times New Roman" w:hAnsi="Times New Roman"/>
          <w:sz w:val="20"/>
          <w:szCs w:val="20"/>
        </w:rPr>
        <w:t>the facto</w:t>
      </w:r>
      <w:r w:rsidR="004A60AB">
        <w:rPr>
          <w:rFonts w:ascii="Times New Roman" w:hAnsi="Times New Roman"/>
          <w:sz w:val="20"/>
          <w:szCs w:val="20"/>
        </w:rPr>
        <w:t xml:space="preserve">rs influencing the </w:t>
      </w:r>
      <w:r w:rsidR="001A2085">
        <w:rPr>
          <w:rFonts w:ascii="Times New Roman" w:hAnsi="Times New Roman"/>
          <w:sz w:val="20"/>
          <w:szCs w:val="20"/>
        </w:rPr>
        <w:t>MTCT</w:t>
      </w:r>
      <w:r w:rsidR="00CF1EAA" w:rsidRPr="0071026C">
        <w:rPr>
          <w:rFonts w:ascii="Times New Roman" w:hAnsi="Times New Roman"/>
          <w:sz w:val="20"/>
          <w:szCs w:val="20"/>
        </w:rPr>
        <w:t xml:space="preserve"> outcome</w:t>
      </w:r>
      <w:r w:rsidR="004A60AB">
        <w:rPr>
          <w:rFonts w:ascii="Times New Roman" w:hAnsi="Times New Roman"/>
          <w:sz w:val="20"/>
          <w:szCs w:val="20"/>
        </w:rPr>
        <w:t>s</w:t>
      </w:r>
      <w:r w:rsidR="00251000" w:rsidRPr="0071026C">
        <w:rPr>
          <w:rFonts w:ascii="Times New Roman" w:eastAsia="Times New Roman" w:hAnsi="Times New Roman"/>
          <w:color w:val="000000"/>
          <w:sz w:val="20"/>
          <w:szCs w:val="20"/>
          <w:lang w:eastAsia="en-GB"/>
        </w:rPr>
        <w:t xml:space="preserve"> at</w:t>
      </w:r>
      <w:r w:rsidR="00251000" w:rsidRPr="0071026C">
        <w:rPr>
          <w:rFonts w:ascii="Times New Roman" w:hAnsi="Times New Roman"/>
          <w:sz w:val="20"/>
          <w:szCs w:val="20"/>
        </w:rPr>
        <w:t xml:space="preserve"> Levai Mbatha Community Health Centre,</w:t>
      </w:r>
      <w:r w:rsidR="00251000" w:rsidRPr="0071026C">
        <w:rPr>
          <w:rFonts w:ascii="Times New Roman" w:eastAsia="Times New Roman" w:hAnsi="Times New Roman"/>
          <w:color w:val="000000"/>
          <w:sz w:val="20"/>
          <w:szCs w:val="20"/>
          <w:lang w:eastAsia="en-GB"/>
        </w:rPr>
        <w:t xml:space="preserve"> Evaton, South Africa.</w:t>
      </w:r>
    </w:p>
    <w:p w:rsidR="005662E0" w:rsidRPr="0011248D" w:rsidRDefault="00E0542F" w:rsidP="00C03FDA">
      <w:pPr>
        <w:pStyle w:val="Heading2"/>
        <w:spacing w:line="240" w:lineRule="auto"/>
        <w:rPr>
          <w:sz w:val="20"/>
          <w:szCs w:val="20"/>
        </w:rPr>
      </w:pPr>
      <w:r w:rsidRPr="0011248D">
        <w:rPr>
          <w:sz w:val="20"/>
          <w:szCs w:val="20"/>
        </w:rPr>
        <w:t>Methods</w:t>
      </w:r>
    </w:p>
    <w:p w:rsidR="000B1076" w:rsidRPr="0011248D" w:rsidRDefault="0023287C" w:rsidP="000B1076">
      <w:pPr>
        <w:rPr>
          <w:rFonts w:ascii="Times New Roman" w:eastAsia="Times New Roman" w:hAnsi="Times New Roman"/>
          <w:b/>
          <w:color w:val="000000"/>
          <w:sz w:val="20"/>
          <w:szCs w:val="20"/>
          <w:lang w:eastAsia="en-GB"/>
        </w:rPr>
      </w:pPr>
      <w:r w:rsidRPr="0011248D">
        <w:rPr>
          <w:rFonts w:ascii="Times New Roman" w:eastAsia="Times New Roman" w:hAnsi="Times New Roman"/>
          <w:b/>
          <w:color w:val="000000"/>
          <w:sz w:val="20"/>
          <w:szCs w:val="20"/>
          <w:lang w:eastAsia="en-GB"/>
        </w:rPr>
        <w:t xml:space="preserve">Study </w:t>
      </w:r>
      <w:r w:rsidR="000B1076" w:rsidRPr="0011248D">
        <w:rPr>
          <w:rFonts w:ascii="Times New Roman" w:eastAsia="Times New Roman" w:hAnsi="Times New Roman"/>
          <w:b/>
          <w:color w:val="000000"/>
          <w:sz w:val="20"/>
          <w:szCs w:val="20"/>
          <w:lang w:eastAsia="en-GB"/>
        </w:rPr>
        <w:t>design</w:t>
      </w:r>
      <w:r w:rsidRPr="0011248D">
        <w:rPr>
          <w:rFonts w:ascii="Times New Roman" w:eastAsia="Times New Roman" w:hAnsi="Times New Roman"/>
          <w:b/>
          <w:color w:val="000000"/>
          <w:sz w:val="20"/>
          <w:szCs w:val="20"/>
          <w:lang w:eastAsia="en-GB"/>
        </w:rPr>
        <w:t xml:space="preserve"> and area</w:t>
      </w:r>
    </w:p>
    <w:p w:rsidR="00F97492" w:rsidRPr="0011248D" w:rsidRDefault="00DA4821" w:rsidP="00C03FDA">
      <w:pPr>
        <w:spacing w:line="240" w:lineRule="auto"/>
        <w:jc w:val="both"/>
        <w:rPr>
          <w:rFonts w:ascii="Times New Roman" w:hAnsi="Times New Roman"/>
          <w:sz w:val="20"/>
          <w:szCs w:val="20"/>
        </w:rPr>
      </w:pPr>
      <w:r w:rsidRPr="0011248D">
        <w:rPr>
          <w:rFonts w:ascii="Times New Roman" w:hAnsi="Times New Roman"/>
          <w:sz w:val="20"/>
          <w:szCs w:val="20"/>
        </w:rPr>
        <w:t xml:space="preserve">This </w:t>
      </w:r>
      <w:r w:rsidR="009D3FF9" w:rsidRPr="0011248D">
        <w:rPr>
          <w:rFonts w:ascii="Times New Roman" w:hAnsi="Times New Roman"/>
          <w:sz w:val="20"/>
          <w:szCs w:val="20"/>
        </w:rPr>
        <w:t xml:space="preserve">was a </w:t>
      </w:r>
      <w:r w:rsidRPr="0011248D">
        <w:rPr>
          <w:rFonts w:ascii="Times New Roman" w:hAnsi="Times New Roman"/>
          <w:sz w:val="20"/>
          <w:szCs w:val="20"/>
        </w:rPr>
        <w:t>cross-sectional study</w:t>
      </w:r>
      <w:r w:rsidR="009D3FF9" w:rsidRPr="0011248D">
        <w:rPr>
          <w:rFonts w:ascii="Times New Roman" w:hAnsi="Times New Roman"/>
          <w:sz w:val="20"/>
          <w:szCs w:val="20"/>
        </w:rPr>
        <w:t xml:space="preserve">, </w:t>
      </w:r>
      <w:r w:rsidRPr="0011248D">
        <w:rPr>
          <w:rFonts w:ascii="Times New Roman" w:hAnsi="Times New Roman"/>
          <w:sz w:val="20"/>
          <w:szCs w:val="20"/>
        </w:rPr>
        <w:t>conducted</w:t>
      </w:r>
      <w:r w:rsidR="0023287C" w:rsidRPr="0011248D">
        <w:rPr>
          <w:rFonts w:ascii="Times New Roman" w:hAnsi="Times New Roman"/>
          <w:sz w:val="20"/>
          <w:szCs w:val="20"/>
        </w:rPr>
        <w:t xml:space="preserve"> </w:t>
      </w:r>
      <w:r w:rsidRPr="0011248D">
        <w:rPr>
          <w:rFonts w:ascii="Times New Roman" w:hAnsi="Times New Roman"/>
          <w:sz w:val="20"/>
          <w:szCs w:val="20"/>
        </w:rPr>
        <w:t>at Levai Mbatha Community Health Centre</w:t>
      </w:r>
      <w:r w:rsidR="006E4756" w:rsidRPr="0011248D">
        <w:rPr>
          <w:rFonts w:ascii="Times New Roman" w:hAnsi="Times New Roman"/>
          <w:sz w:val="20"/>
          <w:szCs w:val="20"/>
        </w:rPr>
        <w:t xml:space="preserve"> (LMCHC)</w:t>
      </w:r>
      <w:r w:rsidRPr="0011248D">
        <w:rPr>
          <w:rFonts w:ascii="Times New Roman" w:eastAsia="Times New Roman" w:hAnsi="Times New Roman"/>
          <w:color w:val="000000"/>
          <w:sz w:val="20"/>
          <w:szCs w:val="20"/>
          <w:lang w:eastAsia="en-GB"/>
        </w:rPr>
        <w:t xml:space="preserve"> in Evaton, </w:t>
      </w:r>
      <w:r w:rsidR="009D3FF9" w:rsidRPr="0011248D">
        <w:rPr>
          <w:rFonts w:ascii="Times New Roman" w:eastAsia="Times New Roman" w:hAnsi="Times New Roman"/>
          <w:color w:val="000000"/>
          <w:sz w:val="20"/>
          <w:szCs w:val="20"/>
          <w:lang w:eastAsia="en-GB"/>
        </w:rPr>
        <w:t xml:space="preserve">Gauteng Province, </w:t>
      </w:r>
      <w:r w:rsidRPr="0011248D">
        <w:rPr>
          <w:rFonts w:ascii="Times New Roman" w:eastAsia="Times New Roman" w:hAnsi="Times New Roman"/>
          <w:color w:val="000000"/>
          <w:sz w:val="20"/>
          <w:szCs w:val="20"/>
          <w:lang w:eastAsia="en-GB"/>
        </w:rPr>
        <w:t>South Africa.</w:t>
      </w:r>
      <w:r w:rsidR="006754DC" w:rsidRPr="0011248D">
        <w:rPr>
          <w:rFonts w:ascii="Times New Roman" w:hAnsi="Times New Roman"/>
          <w:sz w:val="20"/>
          <w:szCs w:val="20"/>
        </w:rPr>
        <w:t xml:space="preserve"> </w:t>
      </w:r>
      <w:r w:rsidR="00D5326E" w:rsidRPr="0011248D">
        <w:rPr>
          <w:rFonts w:ascii="Times New Roman" w:hAnsi="Times New Roman"/>
          <w:color w:val="000000"/>
          <w:sz w:val="20"/>
          <w:szCs w:val="20"/>
          <w:lang w:val="en-ZA" w:eastAsia="en-GB"/>
        </w:rPr>
        <w:t xml:space="preserve"> </w:t>
      </w:r>
      <w:r w:rsidR="004A0739" w:rsidRPr="0011248D">
        <w:rPr>
          <w:rFonts w:ascii="Times New Roman" w:hAnsi="Times New Roman"/>
          <w:color w:val="000000"/>
          <w:sz w:val="20"/>
          <w:szCs w:val="20"/>
          <w:lang w:val="en-ZA" w:eastAsia="en-GB"/>
        </w:rPr>
        <w:t xml:space="preserve">An average </w:t>
      </w:r>
      <w:r w:rsidR="00385715">
        <w:rPr>
          <w:rFonts w:ascii="Times New Roman" w:hAnsi="Times New Roman"/>
          <w:color w:val="000000"/>
          <w:sz w:val="20"/>
          <w:szCs w:val="20"/>
          <w:lang w:val="en-ZA" w:eastAsia="en-GB"/>
        </w:rPr>
        <w:t xml:space="preserve">of </w:t>
      </w:r>
      <w:r w:rsidR="004A0739" w:rsidRPr="0011248D">
        <w:rPr>
          <w:rFonts w:ascii="Times New Roman" w:hAnsi="Times New Roman"/>
          <w:color w:val="000000"/>
          <w:sz w:val="20"/>
          <w:szCs w:val="20"/>
          <w:lang w:val="en-ZA" w:eastAsia="en-GB"/>
        </w:rPr>
        <w:t xml:space="preserve">80 to 90 delivery were conducted every month </w:t>
      </w:r>
      <w:r w:rsidR="003B1303" w:rsidRPr="0011248D">
        <w:rPr>
          <w:rFonts w:ascii="Times New Roman" w:hAnsi="Times New Roman"/>
          <w:color w:val="000000"/>
          <w:sz w:val="20"/>
          <w:szCs w:val="20"/>
          <w:lang w:val="en-ZA" w:eastAsia="en-GB"/>
        </w:rPr>
        <w:t>and t</w:t>
      </w:r>
      <w:r w:rsidR="004A0739" w:rsidRPr="0011248D">
        <w:rPr>
          <w:rFonts w:ascii="Times New Roman" w:hAnsi="Times New Roman"/>
          <w:color w:val="000000"/>
          <w:sz w:val="20"/>
          <w:szCs w:val="20"/>
          <w:lang w:val="en-ZA" w:eastAsia="en-GB"/>
        </w:rPr>
        <w:t xml:space="preserve">he </w:t>
      </w:r>
      <w:r w:rsidR="003B1303" w:rsidRPr="0011248D">
        <w:rPr>
          <w:rFonts w:ascii="Times New Roman" w:hAnsi="Times New Roman"/>
          <w:color w:val="000000"/>
          <w:sz w:val="20"/>
          <w:szCs w:val="20"/>
          <w:lang w:val="en-ZA" w:eastAsia="en-GB"/>
        </w:rPr>
        <w:t xml:space="preserve">antenatal </w:t>
      </w:r>
      <w:r w:rsidR="004F3708" w:rsidRPr="0011248D">
        <w:rPr>
          <w:rFonts w:ascii="Times New Roman" w:hAnsi="Times New Roman"/>
          <w:color w:val="000000"/>
          <w:sz w:val="20"/>
          <w:szCs w:val="20"/>
          <w:lang w:val="en-ZA" w:eastAsia="en-GB"/>
        </w:rPr>
        <w:t>prevalence</w:t>
      </w:r>
      <w:r w:rsidR="003B1303" w:rsidRPr="0011248D">
        <w:rPr>
          <w:rFonts w:ascii="Times New Roman" w:hAnsi="Times New Roman"/>
          <w:color w:val="000000"/>
          <w:sz w:val="20"/>
          <w:szCs w:val="20"/>
          <w:lang w:val="en-ZA" w:eastAsia="en-GB"/>
        </w:rPr>
        <w:t xml:space="preserve"> of HIV</w:t>
      </w:r>
      <w:r w:rsidR="004A0739" w:rsidRPr="0011248D">
        <w:rPr>
          <w:rFonts w:ascii="Times New Roman" w:hAnsi="Times New Roman"/>
          <w:color w:val="000000"/>
          <w:sz w:val="20"/>
          <w:szCs w:val="20"/>
          <w:lang w:val="en-ZA" w:eastAsia="en-GB"/>
        </w:rPr>
        <w:t xml:space="preserve"> was 30%</w:t>
      </w:r>
      <w:r w:rsidR="003B1303" w:rsidRPr="0011248D">
        <w:rPr>
          <w:rFonts w:ascii="Times New Roman" w:hAnsi="Times New Roman"/>
          <w:color w:val="000000"/>
          <w:sz w:val="20"/>
          <w:szCs w:val="20"/>
          <w:lang w:val="en-ZA" w:eastAsia="en-GB"/>
        </w:rPr>
        <w:t xml:space="preserve"> during </w:t>
      </w:r>
      <w:r w:rsidR="00385715">
        <w:rPr>
          <w:rFonts w:ascii="Times New Roman" w:hAnsi="Times New Roman"/>
          <w:color w:val="000000"/>
          <w:sz w:val="20"/>
          <w:szCs w:val="20"/>
          <w:lang w:val="en-ZA" w:eastAsia="en-GB"/>
        </w:rPr>
        <w:t xml:space="preserve">the </w:t>
      </w:r>
      <w:r w:rsidR="003B1303" w:rsidRPr="0011248D">
        <w:rPr>
          <w:rFonts w:ascii="Times New Roman" w:hAnsi="Times New Roman"/>
          <w:color w:val="000000"/>
          <w:sz w:val="20"/>
          <w:szCs w:val="20"/>
          <w:lang w:val="en-ZA" w:eastAsia="en-GB"/>
        </w:rPr>
        <w:t>study period</w:t>
      </w:r>
      <w:r w:rsidR="004A0739" w:rsidRPr="0011248D">
        <w:rPr>
          <w:rFonts w:ascii="Times New Roman" w:hAnsi="Times New Roman"/>
          <w:color w:val="000000"/>
          <w:sz w:val="20"/>
          <w:szCs w:val="20"/>
          <w:lang w:val="en-ZA" w:eastAsia="en-GB"/>
        </w:rPr>
        <w:t xml:space="preserve">.  </w:t>
      </w:r>
      <w:r w:rsidR="008B083A" w:rsidRPr="0011248D">
        <w:rPr>
          <w:rFonts w:ascii="Times New Roman" w:hAnsi="Times New Roman"/>
          <w:sz w:val="20"/>
          <w:szCs w:val="20"/>
        </w:rPr>
        <w:t>LMCHC provides</w:t>
      </w:r>
      <w:r w:rsidR="00D16A40" w:rsidRPr="0011248D">
        <w:rPr>
          <w:rFonts w:ascii="Times New Roman" w:hAnsi="Times New Roman"/>
          <w:sz w:val="20"/>
          <w:szCs w:val="20"/>
        </w:rPr>
        <w:t xml:space="preserve"> health</w:t>
      </w:r>
      <w:r w:rsidR="00F97492" w:rsidRPr="0011248D">
        <w:rPr>
          <w:rFonts w:ascii="Times New Roman" w:hAnsi="Times New Roman"/>
          <w:sz w:val="20"/>
          <w:szCs w:val="20"/>
        </w:rPr>
        <w:t xml:space="preserve"> services to</w:t>
      </w:r>
      <w:r w:rsidR="00D16A40" w:rsidRPr="0011248D">
        <w:rPr>
          <w:rFonts w:ascii="Times New Roman" w:hAnsi="Times New Roman"/>
          <w:sz w:val="20"/>
          <w:szCs w:val="20"/>
        </w:rPr>
        <w:t xml:space="preserve"> </w:t>
      </w:r>
      <w:r w:rsidR="008B083A" w:rsidRPr="0011248D">
        <w:rPr>
          <w:rFonts w:ascii="Times New Roman" w:hAnsi="Times New Roman"/>
          <w:sz w:val="20"/>
          <w:szCs w:val="20"/>
        </w:rPr>
        <w:t>over</w:t>
      </w:r>
      <w:r w:rsidR="00D16A40" w:rsidRPr="0011248D">
        <w:rPr>
          <w:rFonts w:ascii="Times New Roman" w:hAnsi="Times New Roman"/>
          <w:sz w:val="20"/>
          <w:szCs w:val="20"/>
        </w:rPr>
        <w:t xml:space="preserve"> 220 000 </w:t>
      </w:r>
      <w:r w:rsidR="004A60AB">
        <w:rPr>
          <w:rFonts w:ascii="Times New Roman" w:hAnsi="Times New Roman"/>
          <w:sz w:val="20"/>
          <w:szCs w:val="20"/>
        </w:rPr>
        <w:t>residents of Evaton</w:t>
      </w:r>
      <w:r w:rsidR="00F97492" w:rsidRPr="0011248D">
        <w:rPr>
          <w:rFonts w:ascii="Times New Roman" w:hAnsi="Times New Roman"/>
          <w:sz w:val="20"/>
          <w:szCs w:val="20"/>
        </w:rPr>
        <w:t>.</w:t>
      </w:r>
      <w:r w:rsidR="004A60AB">
        <w:rPr>
          <w:rFonts w:ascii="Times New Roman" w:hAnsi="Times New Roman"/>
          <w:sz w:val="20"/>
          <w:szCs w:val="20"/>
          <w:vertAlign w:val="superscript"/>
        </w:rPr>
        <w:t>7</w:t>
      </w:r>
      <w:r w:rsidR="00F97492" w:rsidRPr="0011248D">
        <w:rPr>
          <w:rFonts w:ascii="Times New Roman" w:hAnsi="Times New Roman"/>
          <w:sz w:val="20"/>
          <w:szCs w:val="20"/>
        </w:rPr>
        <w:t xml:space="preserve"> </w:t>
      </w:r>
    </w:p>
    <w:p w:rsidR="00C85D90" w:rsidRPr="0011248D" w:rsidRDefault="00C85D90" w:rsidP="00C03FDA">
      <w:pPr>
        <w:pStyle w:val="Heading2"/>
        <w:spacing w:line="240" w:lineRule="auto"/>
        <w:rPr>
          <w:sz w:val="20"/>
          <w:szCs w:val="20"/>
        </w:rPr>
      </w:pPr>
      <w:bookmarkStart w:id="8" w:name="_Toc300507525"/>
      <w:bookmarkStart w:id="9" w:name="_Toc302142896"/>
      <w:bookmarkStart w:id="10" w:name="_Toc302260949"/>
      <w:r w:rsidRPr="0011248D">
        <w:rPr>
          <w:sz w:val="20"/>
          <w:szCs w:val="20"/>
        </w:rPr>
        <w:t xml:space="preserve">Study </w:t>
      </w:r>
      <w:r w:rsidR="000B1076" w:rsidRPr="0011248D">
        <w:rPr>
          <w:sz w:val="20"/>
          <w:szCs w:val="20"/>
        </w:rPr>
        <w:t xml:space="preserve">population and </w:t>
      </w:r>
      <w:r w:rsidRPr="0011248D">
        <w:rPr>
          <w:sz w:val="20"/>
          <w:szCs w:val="20"/>
        </w:rPr>
        <w:t>sampl</w:t>
      </w:r>
      <w:bookmarkEnd w:id="8"/>
      <w:bookmarkEnd w:id="9"/>
      <w:bookmarkEnd w:id="10"/>
      <w:r w:rsidR="000B1076" w:rsidRPr="0011248D">
        <w:rPr>
          <w:sz w:val="20"/>
          <w:szCs w:val="20"/>
        </w:rPr>
        <w:t>ing</w:t>
      </w:r>
    </w:p>
    <w:p w:rsidR="00D87D6E" w:rsidRPr="0011248D" w:rsidRDefault="002E015A" w:rsidP="00747426">
      <w:pPr>
        <w:spacing w:line="240" w:lineRule="auto"/>
        <w:jc w:val="both"/>
        <w:rPr>
          <w:rFonts w:ascii="Times New Roman" w:eastAsia="MS Mincho" w:hAnsi="Times New Roman"/>
          <w:sz w:val="20"/>
          <w:szCs w:val="20"/>
        </w:rPr>
      </w:pPr>
      <w:r w:rsidRPr="0011248D">
        <w:rPr>
          <w:rFonts w:ascii="Times New Roman" w:hAnsi="Times New Roman"/>
          <w:sz w:val="20"/>
          <w:szCs w:val="20"/>
          <w:lang w:val="en-ZA" w:eastAsia="en-GB"/>
        </w:rPr>
        <w:t xml:space="preserve">The study population </w:t>
      </w:r>
      <w:r w:rsidR="009D3FF9" w:rsidRPr="0011248D">
        <w:rPr>
          <w:rFonts w:ascii="Times New Roman" w:hAnsi="Times New Roman"/>
          <w:sz w:val="20"/>
          <w:szCs w:val="20"/>
          <w:lang w:val="en-ZA" w:eastAsia="en-GB"/>
        </w:rPr>
        <w:t xml:space="preserve">were </w:t>
      </w:r>
      <w:r w:rsidR="003E1EE3" w:rsidRPr="0011248D">
        <w:rPr>
          <w:rFonts w:ascii="Times New Roman" w:hAnsi="Times New Roman"/>
          <w:sz w:val="20"/>
          <w:szCs w:val="20"/>
          <w:lang w:val="en-ZA" w:eastAsia="en-GB"/>
        </w:rPr>
        <w:t xml:space="preserve">all </w:t>
      </w:r>
      <w:r w:rsidR="00200277" w:rsidRPr="0011248D">
        <w:rPr>
          <w:rFonts w:ascii="Times New Roman" w:hAnsi="Times New Roman"/>
          <w:sz w:val="20"/>
          <w:szCs w:val="20"/>
          <w:lang w:val="en-ZA" w:eastAsia="en-GB"/>
        </w:rPr>
        <w:t xml:space="preserve">HIV </w:t>
      </w:r>
      <w:r w:rsidR="009D3FF9" w:rsidRPr="0011248D">
        <w:rPr>
          <w:rFonts w:ascii="Times New Roman" w:hAnsi="Times New Roman"/>
          <w:sz w:val="20"/>
          <w:szCs w:val="20"/>
          <w:lang w:val="en-ZA" w:eastAsia="en-GB"/>
        </w:rPr>
        <w:t xml:space="preserve">infected </w:t>
      </w:r>
      <w:r w:rsidR="0082313C" w:rsidRPr="0011248D">
        <w:rPr>
          <w:rFonts w:ascii="Times New Roman" w:hAnsi="Times New Roman"/>
          <w:sz w:val="20"/>
          <w:szCs w:val="20"/>
          <w:lang w:val="en-ZA" w:eastAsia="en-GB"/>
        </w:rPr>
        <w:t>mothers</w:t>
      </w:r>
      <w:r w:rsidR="009D3FF9" w:rsidRPr="0011248D">
        <w:rPr>
          <w:rFonts w:ascii="Times New Roman" w:hAnsi="Times New Roman"/>
          <w:sz w:val="20"/>
          <w:szCs w:val="20"/>
          <w:lang w:val="en-ZA" w:eastAsia="en-GB"/>
        </w:rPr>
        <w:t xml:space="preserve"> and their infants</w:t>
      </w:r>
      <w:r w:rsidR="004E2F6B" w:rsidRPr="0011248D">
        <w:rPr>
          <w:rFonts w:ascii="Times New Roman" w:hAnsi="Times New Roman"/>
          <w:sz w:val="20"/>
          <w:szCs w:val="20"/>
          <w:lang w:val="en-ZA" w:eastAsia="en-GB"/>
        </w:rPr>
        <w:t xml:space="preserve">, </w:t>
      </w:r>
      <w:r w:rsidR="0082313C" w:rsidRPr="0011248D">
        <w:rPr>
          <w:rFonts w:ascii="Times New Roman" w:hAnsi="Times New Roman"/>
          <w:sz w:val="20"/>
          <w:szCs w:val="20"/>
          <w:lang w:val="en-ZA" w:eastAsia="en-GB"/>
        </w:rPr>
        <w:t>enrolled</w:t>
      </w:r>
      <w:r w:rsidR="004E2F6B" w:rsidRPr="0011248D">
        <w:rPr>
          <w:rFonts w:ascii="Times New Roman" w:hAnsi="Times New Roman"/>
          <w:sz w:val="20"/>
          <w:szCs w:val="20"/>
          <w:lang w:val="en-ZA" w:eastAsia="en-GB"/>
        </w:rPr>
        <w:t xml:space="preserve"> in the PMTCT programme </w:t>
      </w:r>
      <w:r w:rsidR="009D3FF9" w:rsidRPr="0011248D">
        <w:rPr>
          <w:rFonts w:ascii="Times New Roman" w:hAnsi="Times New Roman"/>
          <w:sz w:val="20"/>
          <w:szCs w:val="20"/>
          <w:lang w:val="en-ZA" w:eastAsia="en-GB"/>
        </w:rPr>
        <w:t xml:space="preserve">at LMCHC between </w:t>
      </w:r>
      <w:r w:rsidR="00891279" w:rsidRPr="0011248D">
        <w:rPr>
          <w:rFonts w:ascii="Times New Roman" w:hAnsi="Times New Roman"/>
          <w:sz w:val="20"/>
          <w:szCs w:val="20"/>
          <w:lang w:val="en-ZA" w:eastAsia="en-GB"/>
        </w:rPr>
        <w:t>1</w:t>
      </w:r>
      <w:r w:rsidR="00891279" w:rsidRPr="0011248D">
        <w:rPr>
          <w:rFonts w:ascii="Times New Roman" w:hAnsi="Times New Roman"/>
          <w:sz w:val="20"/>
          <w:szCs w:val="20"/>
          <w:vertAlign w:val="superscript"/>
          <w:lang w:val="en-ZA" w:eastAsia="en-GB"/>
        </w:rPr>
        <w:t>st</w:t>
      </w:r>
      <w:r w:rsidR="00891279" w:rsidRPr="0011248D">
        <w:rPr>
          <w:rFonts w:ascii="Times New Roman" w:hAnsi="Times New Roman"/>
          <w:sz w:val="20"/>
          <w:szCs w:val="20"/>
          <w:lang w:val="en-ZA" w:eastAsia="en-GB"/>
        </w:rPr>
        <w:t xml:space="preserve"> August 2009 and 31</w:t>
      </w:r>
      <w:r w:rsidR="00891279" w:rsidRPr="0011248D">
        <w:rPr>
          <w:rFonts w:ascii="Times New Roman" w:hAnsi="Times New Roman"/>
          <w:sz w:val="20"/>
          <w:szCs w:val="20"/>
          <w:vertAlign w:val="superscript"/>
          <w:lang w:val="en-ZA" w:eastAsia="en-GB"/>
        </w:rPr>
        <w:t>st</w:t>
      </w:r>
      <w:r w:rsidR="00891279" w:rsidRPr="0011248D">
        <w:rPr>
          <w:rFonts w:ascii="Times New Roman" w:hAnsi="Times New Roman"/>
          <w:sz w:val="20"/>
          <w:szCs w:val="20"/>
          <w:lang w:val="en-ZA" w:eastAsia="en-GB"/>
        </w:rPr>
        <w:t xml:space="preserve"> July</w:t>
      </w:r>
      <w:r w:rsidR="009D3FF9" w:rsidRPr="0011248D">
        <w:rPr>
          <w:rFonts w:ascii="Times New Roman" w:hAnsi="Times New Roman"/>
          <w:sz w:val="20"/>
          <w:szCs w:val="20"/>
          <w:lang w:val="en-ZA" w:eastAsia="en-GB"/>
        </w:rPr>
        <w:t xml:space="preserve"> 2010</w:t>
      </w:r>
      <w:r w:rsidR="0082313C" w:rsidRPr="0011248D">
        <w:rPr>
          <w:rFonts w:ascii="Times New Roman" w:hAnsi="Times New Roman"/>
          <w:sz w:val="20"/>
          <w:szCs w:val="20"/>
          <w:lang w:val="en-ZA" w:eastAsia="en-GB"/>
        </w:rPr>
        <w:t xml:space="preserve">. </w:t>
      </w:r>
      <w:r w:rsidR="00230C00" w:rsidRPr="0011248D">
        <w:rPr>
          <w:rFonts w:ascii="Times New Roman" w:hAnsi="Times New Roman"/>
          <w:sz w:val="20"/>
          <w:szCs w:val="20"/>
          <w:lang w:eastAsia="en-GB"/>
        </w:rPr>
        <w:t>A total of 250 HIV-infected pregnant women were enrolled in the PMTCT programme during the review period.  Of the</w:t>
      </w:r>
      <w:r w:rsidR="00A16DFA" w:rsidRPr="0011248D">
        <w:rPr>
          <w:rFonts w:ascii="Times New Roman" w:hAnsi="Times New Roman"/>
          <w:sz w:val="20"/>
          <w:szCs w:val="20"/>
          <w:lang w:eastAsia="en-GB"/>
        </w:rPr>
        <w:t xml:space="preserve">se subjects, 16 records were </w:t>
      </w:r>
      <w:r w:rsidR="00385715">
        <w:rPr>
          <w:rFonts w:ascii="Times New Roman" w:hAnsi="Times New Roman"/>
          <w:sz w:val="20"/>
          <w:szCs w:val="20"/>
          <w:lang w:eastAsia="en-GB"/>
        </w:rPr>
        <w:t>missing and were excluded from our sample</w:t>
      </w:r>
      <w:r w:rsidR="00230C00" w:rsidRPr="0011248D">
        <w:rPr>
          <w:rFonts w:ascii="Times New Roman" w:hAnsi="Times New Roman"/>
          <w:sz w:val="20"/>
          <w:szCs w:val="20"/>
          <w:lang w:eastAsia="en-GB"/>
        </w:rPr>
        <w:t>. Among the remaining 234 subjects, 12 were still pregnant during th</w:t>
      </w:r>
      <w:r w:rsidR="00E703EB">
        <w:rPr>
          <w:rFonts w:ascii="Times New Roman" w:hAnsi="Times New Roman"/>
          <w:sz w:val="20"/>
          <w:szCs w:val="20"/>
          <w:lang w:eastAsia="en-GB"/>
        </w:rPr>
        <w:t>e study period and they</w:t>
      </w:r>
      <w:r w:rsidR="00230C00" w:rsidRPr="0011248D">
        <w:rPr>
          <w:rFonts w:ascii="Times New Roman" w:hAnsi="Times New Roman"/>
          <w:sz w:val="20"/>
          <w:szCs w:val="20"/>
          <w:lang w:eastAsia="en-GB"/>
        </w:rPr>
        <w:t xml:space="preserve"> were excluded from the study. A total of 222 records </w:t>
      </w:r>
      <w:r w:rsidR="00747426" w:rsidRPr="0011248D">
        <w:rPr>
          <w:rFonts w:ascii="Times New Roman" w:hAnsi="Times New Roman"/>
          <w:sz w:val="20"/>
          <w:szCs w:val="20"/>
          <w:lang w:eastAsia="en-GB"/>
        </w:rPr>
        <w:t xml:space="preserve">were </w:t>
      </w:r>
      <w:r w:rsidR="00230C00" w:rsidRPr="0011248D">
        <w:rPr>
          <w:rFonts w:ascii="Times New Roman" w:hAnsi="Times New Roman"/>
          <w:sz w:val="20"/>
          <w:szCs w:val="20"/>
          <w:lang w:eastAsia="en-GB"/>
        </w:rPr>
        <w:t>eligible fo</w:t>
      </w:r>
      <w:r w:rsidR="00747426" w:rsidRPr="0011248D">
        <w:rPr>
          <w:rFonts w:ascii="Times New Roman" w:hAnsi="Times New Roman"/>
          <w:sz w:val="20"/>
          <w:szCs w:val="20"/>
          <w:lang w:eastAsia="en-GB"/>
        </w:rPr>
        <w:t>r inclusion in the study and of these records</w:t>
      </w:r>
      <w:r w:rsidR="00E703EB">
        <w:rPr>
          <w:rFonts w:ascii="Times New Roman" w:hAnsi="Times New Roman"/>
          <w:sz w:val="20"/>
          <w:szCs w:val="20"/>
          <w:lang w:eastAsia="en-GB"/>
        </w:rPr>
        <w:t xml:space="preserve"> </w:t>
      </w:r>
      <w:r w:rsidR="00747426" w:rsidRPr="0011248D">
        <w:rPr>
          <w:rFonts w:ascii="Times New Roman" w:hAnsi="Times New Roman"/>
          <w:sz w:val="20"/>
          <w:szCs w:val="20"/>
          <w:lang w:eastAsia="en-GB"/>
        </w:rPr>
        <w:t xml:space="preserve">14 infants were not </w:t>
      </w:r>
      <w:r w:rsidR="00385715">
        <w:rPr>
          <w:rFonts w:ascii="Times New Roman" w:hAnsi="Times New Roman"/>
          <w:sz w:val="20"/>
          <w:szCs w:val="20"/>
          <w:lang w:eastAsia="en-GB"/>
        </w:rPr>
        <w:t xml:space="preserve">tested for HIV PCR and two </w:t>
      </w:r>
      <w:r w:rsidR="00747426" w:rsidRPr="0011248D">
        <w:rPr>
          <w:rFonts w:ascii="Times New Roman" w:hAnsi="Times New Roman"/>
          <w:sz w:val="20"/>
          <w:szCs w:val="20"/>
          <w:lang w:eastAsia="en-GB"/>
        </w:rPr>
        <w:t>died before six weeks</w:t>
      </w:r>
      <w:r w:rsidR="00230C00" w:rsidRPr="0011248D">
        <w:rPr>
          <w:rFonts w:ascii="Times New Roman" w:hAnsi="Times New Roman"/>
          <w:sz w:val="20"/>
          <w:szCs w:val="20"/>
          <w:lang w:eastAsia="en-GB"/>
        </w:rPr>
        <w:t xml:space="preserve">. </w:t>
      </w:r>
      <w:r w:rsidR="00385715">
        <w:rPr>
          <w:rFonts w:ascii="Times New Roman" w:hAnsi="Times New Roman"/>
          <w:sz w:val="20"/>
          <w:szCs w:val="20"/>
          <w:lang w:eastAsia="en-GB"/>
        </w:rPr>
        <w:t xml:space="preserve">The total sample include in our analysis was 206. </w:t>
      </w:r>
      <w:r w:rsidR="003E1EE3" w:rsidRPr="0011248D">
        <w:rPr>
          <w:rFonts w:ascii="Times New Roman" w:hAnsi="Times New Roman"/>
          <w:sz w:val="20"/>
          <w:szCs w:val="20"/>
          <w:lang w:val="en-ZA" w:eastAsia="en-GB"/>
        </w:rPr>
        <w:t>The sampling p</w:t>
      </w:r>
      <w:r w:rsidR="00747426" w:rsidRPr="0011248D">
        <w:rPr>
          <w:rFonts w:ascii="Times New Roman" w:hAnsi="Times New Roman"/>
          <w:sz w:val="20"/>
          <w:szCs w:val="20"/>
          <w:lang w:val="en-ZA" w:eastAsia="en-GB"/>
        </w:rPr>
        <w:t>rocess is reflected in figure 1.</w:t>
      </w:r>
    </w:p>
    <w:p w:rsidR="008C370F" w:rsidRPr="0011248D" w:rsidRDefault="00DD60B8" w:rsidP="00C03FDA">
      <w:pPr>
        <w:spacing w:line="240" w:lineRule="auto"/>
        <w:rPr>
          <w:rFonts w:ascii="Times New Roman" w:hAnsi="Times New Roman"/>
          <w:sz w:val="20"/>
          <w:szCs w:val="20"/>
        </w:rPr>
      </w:pPr>
      <w:r w:rsidRPr="0011248D">
        <w:rPr>
          <w:rFonts w:ascii="Times New Roman" w:hAnsi="Times New Roman"/>
          <w:noProof/>
          <w:sz w:val="20"/>
          <w:szCs w:val="20"/>
          <w:lang w:val="en-ZA" w:eastAsia="en-ZA"/>
        </w:rPr>
        <w:lastRenderedPageBreak/>
        <w:drawing>
          <wp:inline distT="0" distB="0" distL="0" distR="0">
            <wp:extent cx="5486400" cy="3200400"/>
            <wp:effectExtent l="0" t="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96413" w:rsidRPr="0011248D" w:rsidRDefault="00BA10BB" w:rsidP="00C03FDA">
      <w:pPr>
        <w:spacing w:line="240" w:lineRule="auto"/>
        <w:jc w:val="center"/>
        <w:rPr>
          <w:rFonts w:ascii="Times New Roman" w:hAnsi="Times New Roman"/>
          <w:b/>
          <w:sz w:val="20"/>
          <w:szCs w:val="20"/>
        </w:rPr>
      </w:pPr>
      <w:r>
        <w:rPr>
          <w:rFonts w:ascii="Times New Roman" w:hAnsi="Times New Roman"/>
          <w:b/>
          <w:sz w:val="20"/>
          <w:szCs w:val="20"/>
        </w:rPr>
        <w:t>Figure 1. Process of record selection</w:t>
      </w:r>
    </w:p>
    <w:p w:rsidR="00EB5448" w:rsidRPr="0011248D" w:rsidRDefault="00EB5448" w:rsidP="00EB5448">
      <w:pPr>
        <w:spacing w:line="240" w:lineRule="auto"/>
        <w:rPr>
          <w:rFonts w:ascii="Times New Roman" w:hAnsi="Times New Roman"/>
          <w:sz w:val="20"/>
          <w:szCs w:val="20"/>
        </w:rPr>
      </w:pPr>
      <w:bookmarkStart w:id="11" w:name="_Toc300507527"/>
      <w:bookmarkStart w:id="12" w:name="_Toc302142898"/>
      <w:bookmarkStart w:id="13" w:name="_Toc302260951"/>
      <w:r w:rsidRPr="0011248D">
        <w:rPr>
          <w:rFonts w:ascii="Times New Roman" w:hAnsi="Times New Roman"/>
          <w:b/>
          <w:bCs/>
          <w:sz w:val="20"/>
          <w:szCs w:val="20"/>
        </w:rPr>
        <w:t>Data collection tool</w:t>
      </w:r>
      <w:bookmarkEnd w:id="11"/>
      <w:bookmarkEnd w:id="12"/>
      <w:bookmarkEnd w:id="13"/>
    </w:p>
    <w:p w:rsidR="00225F17" w:rsidRPr="0011248D" w:rsidRDefault="00EB5448" w:rsidP="00225F17">
      <w:pPr>
        <w:pStyle w:val="Heading3"/>
        <w:spacing w:line="240" w:lineRule="auto"/>
        <w:rPr>
          <w:rFonts w:cs="Times New Roman"/>
          <w:b w:val="0"/>
          <w:sz w:val="20"/>
          <w:szCs w:val="20"/>
        </w:rPr>
      </w:pPr>
      <w:r w:rsidRPr="0011248D">
        <w:rPr>
          <w:rFonts w:cs="Times New Roman"/>
          <w:b w:val="0"/>
          <w:sz w:val="20"/>
          <w:szCs w:val="20"/>
        </w:rPr>
        <w:t xml:space="preserve">A data collection tool was designed and used for extracting information relevant to the study. The tool was revised after piloting with 10 records to ascertain its suitability in the data collection process. </w:t>
      </w:r>
    </w:p>
    <w:p w:rsidR="006001A1" w:rsidRDefault="00225F17" w:rsidP="006001A1">
      <w:pPr>
        <w:jc w:val="both"/>
        <w:rPr>
          <w:rFonts w:ascii="Times New Roman" w:hAnsi="Times New Roman"/>
          <w:sz w:val="20"/>
          <w:szCs w:val="20"/>
        </w:rPr>
      </w:pPr>
      <w:r w:rsidRPr="0011248D">
        <w:rPr>
          <w:rFonts w:ascii="Times New Roman" w:hAnsi="Times New Roman"/>
          <w:sz w:val="20"/>
          <w:szCs w:val="20"/>
        </w:rPr>
        <w:t xml:space="preserve">Every record included in the study was assigned an identification number written boldly in the record review tool. Data was extracted from three sources of clinic records: antenatal clinic, maternity and laboratory sections of the Levai Mbatha CHC. The maternity records of some of the women were obtained in </w:t>
      </w:r>
      <w:proofErr w:type="spellStart"/>
      <w:r w:rsidRPr="0011248D">
        <w:rPr>
          <w:rFonts w:ascii="Times New Roman" w:hAnsi="Times New Roman"/>
          <w:sz w:val="20"/>
          <w:szCs w:val="20"/>
        </w:rPr>
        <w:t>Sebokeng</w:t>
      </w:r>
      <w:proofErr w:type="spellEnd"/>
      <w:r w:rsidRPr="0011248D">
        <w:rPr>
          <w:rFonts w:ascii="Times New Roman" w:hAnsi="Times New Roman"/>
          <w:sz w:val="20"/>
          <w:szCs w:val="20"/>
        </w:rPr>
        <w:t xml:space="preserve"> hospital where they were referred </w:t>
      </w:r>
      <w:r w:rsidR="00E943C4" w:rsidRPr="0011248D">
        <w:rPr>
          <w:rFonts w:ascii="Times New Roman" w:hAnsi="Times New Roman"/>
          <w:sz w:val="20"/>
          <w:szCs w:val="20"/>
        </w:rPr>
        <w:t>for specialized obstetric care.</w:t>
      </w:r>
      <w:r w:rsidRPr="0011248D">
        <w:rPr>
          <w:rFonts w:ascii="Times New Roman" w:hAnsi="Times New Roman"/>
          <w:sz w:val="20"/>
          <w:szCs w:val="20"/>
        </w:rPr>
        <w:t xml:space="preserve"> </w:t>
      </w:r>
      <w:r w:rsidR="00A7216A" w:rsidRPr="0011248D">
        <w:rPr>
          <w:rFonts w:ascii="Times New Roman" w:hAnsi="Times New Roman"/>
          <w:sz w:val="20"/>
          <w:szCs w:val="20"/>
        </w:rPr>
        <w:t xml:space="preserve">We </w:t>
      </w:r>
      <w:r w:rsidRPr="0011248D">
        <w:rPr>
          <w:rFonts w:ascii="Times New Roman" w:hAnsi="Times New Roman"/>
          <w:sz w:val="20"/>
          <w:szCs w:val="20"/>
        </w:rPr>
        <w:t>extracted</w:t>
      </w:r>
      <w:r w:rsidR="00A7216A" w:rsidRPr="0011248D">
        <w:rPr>
          <w:rFonts w:ascii="Times New Roman" w:hAnsi="Times New Roman"/>
          <w:sz w:val="20"/>
          <w:szCs w:val="20"/>
        </w:rPr>
        <w:t xml:space="preserve"> data</w:t>
      </w:r>
      <w:r w:rsidRPr="0011248D">
        <w:rPr>
          <w:rFonts w:ascii="Times New Roman" w:hAnsi="Times New Roman"/>
          <w:sz w:val="20"/>
          <w:szCs w:val="20"/>
        </w:rPr>
        <w:t xml:space="preserve"> and documented in the record review tool per subject</w:t>
      </w:r>
      <w:r w:rsidR="00385715">
        <w:rPr>
          <w:rFonts w:ascii="Times New Roman" w:hAnsi="Times New Roman"/>
          <w:sz w:val="20"/>
          <w:szCs w:val="20"/>
        </w:rPr>
        <w:t>. Relevant items on demography (age, marital status and employment status) and maternal history (</w:t>
      </w:r>
      <w:r w:rsidRPr="0011248D">
        <w:rPr>
          <w:rFonts w:ascii="Times New Roman" w:hAnsi="Times New Roman"/>
          <w:sz w:val="20"/>
          <w:szCs w:val="20"/>
        </w:rPr>
        <w:t xml:space="preserve">mode of </w:t>
      </w:r>
      <w:r w:rsidR="00385715">
        <w:rPr>
          <w:rFonts w:ascii="Times New Roman" w:hAnsi="Times New Roman"/>
          <w:sz w:val="20"/>
          <w:szCs w:val="20"/>
        </w:rPr>
        <w:t>PMTCT obtained</w:t>
      </w:r>
      <w:r w:rsidRPr="0011248D">
        <w:rPr>
          <w:rFonts w:ascii="Times New Roman" w:hAnsi="Times New Roman"/>
          <w:sz w:val="20"/>
          <w:szCs w:val="20"/>
        </w:rPr>
        <w:t>, choice of infant feeding, mode of delivery, CD4 count at booking and the occurrence of adherence problems</w:t>
      </w:r>
      <w:r w:rsidR="00385715">
        <w:rPr>
          <w:rFonts w:ascii="Times New Roman" w:hAnsi="Times New Roman"/>
          <w:sz w:val="20"/>
          <w:szCs w:val="20"/>
        </w:rPr>
        <w:t xml:space="preserve">) were </w:t>
      </w:r>
      <w:r w:rsidR="006001A1">
        <w:rPr>
          <w:rFonts w:ascii="Times New Roman" w:hAnsi="Times New Roman"/>
          <w:sz w:val="20"/>
          <w:szCs w:val="20"/>
        </w:rPr>
        <w:t>obtained</w:t>
      </w:r>
      <w:r w:rsidRPr="0011248D">
        <w:rPr>
          <w:rFonts w:ascii="Times New Roman" w:hAnsi="Times New Roman"/>
          <w:sz w:val="20"/>
          <w:szCs w:val="20"/>
        </w:rPr>
        <w:t>. Variables such as the viral load of the mothers, educational status of the mothers and co-morbidities in pregnancy were not present in almost all the antenatal record reviewed, hence</w:t>
      </w:r>
      <w:r w:rsidR="006001A1">
        <w:rPr>
          <w:rFonts w:ascii="Times New Roman" w:hAnsi="Times New Roman"/>
          <w:sz w:val="20"/>
          <w:szCs w:val="20"/>
        </w:rPr>
        <w:t>,</w:t>
      </w:r>
      <w:r w:rsidRPr="0011248D">
        <w:rPr>
          <w:rFonts w:ascii="Times New Roman" w:hAnsi="Times New Roman"/>
          <w:sz w:val="20"/>
          <w:szCs w:val="20"/>
        </w:rPr>
        <w:t xml:space="preserve"> </w:t>
      </w:r>
      <w:r w:rsidR="006001A1">
        <w:rPr>
          <w:rFonts w:ascii="Times New Roman" w:hAnsi="Times New Roman"/>
          <w:sz w:val="20"/>
          <w:szCs w:val="20"/>
        </w:rPr>
        <w:t>were excluded.</w:t>
      </w:r>
    </w:p>
    <w:p w:rsidR="00EB5448" w:rsidRPr="0011248D" w:rsidRDefault="00EB5448" w:rsidP="006001A1">
      <w:pPr>
        <w:jc w:val="both"/>
        <w:rPr>
          <w:rFonts w:ascii="Times New Roman" w:hAnsi="Times New Roman"/>
          <w:b/>
          <w:sz w:val="20"/>
          <w:szCs w:val="20"/>
        </w:rPr>
      </w:pPr>
      <w:r w:rsidRPr="0011248D">
        <w:rPr>
          <w:rFonts w:ascii="Times New Roman" w:hAnsi="Times New Roman"/>
          <w:b/>
          <w:sz w:val="20"/>
          <w:szCs w:val="20"/>
        </w:rPr>
        <w:t>Ethical consideration</w:t>
      </w:r>
      <w:r w:rsidR="00A7216A" w:rsidRPr="0011248D">
        <w:rPr>
          <w:rFonts w:ascii="Times New Roman" w:hAnsi="Times New Roman"/>
          <w:b/>
          <w:sz w:val="20"/>
          <w:szCs w:val="20"/>
        </w:rPr>
        <w:t>s</w:t>
      </w:r>
    </w:p>
    <w:p w:rsidR="00B6267E" w:rsidRPr="0011248D" w:rsidRDefault="00EB5448" w:rsidP="00225F17">
      <w:pPr>
        <w:spacing w:line="240" w:lineRule="auto"/>
        <w:jc w:val="both"/>
        <w:rPr>
          <w:rFonts w:ascii="Times New Roman" w:hAnsi="Times New Roman"/>
          <w:sz w:val="20"/>
          <w:szCs w:val="20"/>
        </w:rPr>
      </w:pPr>
      <w:r w:rsidRPr="0011248D">
        <w:rPr>
          <w:rFonts w:ascii="Times New Roman" w:hAnsi="Times New Roman"/>
          <w:sz w:val="20"/>
          <w:szCs w:val="20"/>
        </w:rPr>
        <w:t>Ethics approval was obtained from the University of Liverpool Research Eth</w:t>
      </w:r>
      <w:r w:rsidR="00A7216A" w:rsidRPr="0011248D">
        <w:rPr>
          <w:rFonts w:ascii="Times New Roman" w:hAnsi="Times New Roman"/>
          <w:sz w:val="20"/>
          <w:szCs w:val="20"/>
        </w:rPr>
        <w:t>ics Committee and</w:t>
      </w:r>
      <w:r w:rsidRPr="0011248D">
        <w:rPr>
          <w:rFonts w:ascii="Times New Roman" w:hAnsi="Times New Roman"/>
          <w:sz w:val="20"/>
          <w:szCs w:val="20"/>
        </w:rPr>
        <w:t xml:space="preserve"> Pharma-Research Ethics Committee affiliated to Gauteng Department of Health. </w:t>
      </w:r>
    </w:p>
    <w:p w:rsidR="00D7688E" w:rsidRPr="0011248D" w:rsidRDefault="00D7688E" w:rsidP="00225F17">
      <w:pPr>
        <w:pStyle w:val="Heading2"/>
        <w:spacing w:line="240" w:lineRule="auto"/>
        <w:jc w:val="both"/>
        <w:rPr>
          <w:sz w:val="20"/>
          <w:szCs w:val="20"/>
        </w:rPr>
      </w:pPr>
      <w:bookmarkStart w:id="14" w:name="_Toc300507531"/>
      <w:bookmarkStart w:id="15" w:name="_Toc302142901"/>
      <w:bookmarkStart w:id="16" w:name="_Toc302260954"/>
      <w:r w:rsidRPr="0011248D">
        <w:rPr>
          <w:sz w:val="20"/>
          <w:szCs w:val="20"/>
        </w:rPr>
        <w:t>Data analysis</w:t>
      </w:r>
      <w:bookmarkEnd w:id="14"/>
      <w:bookmarkEnd w:id="15"/>
      <w:bookmarkEnd w:id="16"/>
    </w:p>
    <w:p w:rsidR="006754DC" w:rsidRPr="0011248D" w:rsidRDefault="00A7216A" w:rsidP="00225F17">
      <w:pPr>
        <w:spacing w:line="240" w:lineRule="auto"/>
        <w:jc w:val="both"/>
        <w:rPr>
          <w:rFonts w:ascii="Times New Roman" w:hAnsi="Times New Roman"/>
          <w:sz w:val="20"/>
          <w:szCs w:val="20"/>
        </w:rPr>
      </w:pPr>
      <w:r w:rsidRPr="0011248D">
        <w:rPr>
          <w:rFonts w:ascii="Times New Roman" w:hAnsi="Times New Roman"/>
          <w:sz w:val="20"/>
          <w:szCs w:val="20"/>
        </w:rPr>
        <w:t>We</w:t>
      </w:r>
      <w:r w:rsidR="006754DC" w:rsidRPr="0011248D">
        <w:rPr>
          <w:rFonts w:ascii="Times New Roman" w:hAnsi="Times New Roman"/>
          <w:sz w:val="20"/>
          <w:szCs w:val="20"/>
        </w:rPr>
        <w:t xml:space="preserve"> analysed</w:t>
      </w:r>
      <w:r w:rsidRPr="0011248D">
        <w:rPr>
          <w:rFonts w:ascii="Times New Roman" w:hAnsi="Times New Roman"/>
          <w:sz w:val="20"/>
          <w:szCs w:val="20"/>
        </w:rPr>
        <w:t xml:space="preserve"> data using</w:t>
      </w:r>
      <w:r w:rsidR="006001A1">
        <w:rPr>
          <w:rFonts w:ascii="Times New Roman" w:hAnsi="Times New Roman"/>
          <w:sz w:val="20"/>
          <w:szCs w:val="20"/>
        </w:rPr>
        <w:t xml:space="preserve"> Stata [</w:t>
      </w:r>
      <w:r w:rsidR="002839C6" w:rsidRPr="0011248D">
        <w:rPr>
          <w:rFonts w:ascii="Times New Roman" w:hAnsi="Times New Roman"/>
          <w:sz w:val="20"/>
          <w:szCs w:val="20"/>
        </w:rPr>
        <w:t>Statistics</w:t>
      </w:r>
      <w:r w:rsidR="00A47B7E" w:rsidRPr="0011248D">
        <w:rPr>
          <w:rFonts w:ascii="Times New Roman" w:hAnsi="Times New Roman"/>
          <w:sz w:val="20"/>
          <w:szCs w:val="20"/>
        </w:rPr>
        <w:t xml:space="preserve">/Data Analysis software, version 10; </w:t>
      </w:r>
      <w:proofErr w:type="spellStart"/>
      <w:r w:rsidR="00A47B7E" w:rsidRPr="0011248D">
        <w:rPr>
          <w:rFonts w:ascii="Times New Roman" w:hAnsi="Times New Roman"/>
          <w:sz w:val="20"/>
          <w:szCs w:val="20"/>
        </w:rPr>
        <w:t>StataCorp</w:t>
      </w:r>
      <w:proofErr w:type="spellEnd"/>
      <w:r w:rsidR="00A47B7E" w:rsidRPr="0011248D">
        <w:rPr>
          <w:rFonts w:ascii="Times New Roman" w:hAnsi="Times New Roman"/>
          <w:sz w:val="20"/>
          <w:szCs w:val="20"/>
        </w:rPr>
        <w:t xml:space="preserve"> Texas 77845 USA]. </w:t>
      </w:r>
      <w:r w:rsidR="00536D6B" w:rsidRPr="0011248D">
        <w:rPr>
          <w:rFonts w:ascii="Times New Roman" w:hAnsi="Times New Roman"/>
          <w:sz w:val="20"/>
          <w:szCs w:val="20"/>
        </w:rPr>
        <w:t xml:space="preserve">Analysis began with the determination of the proportion of mothers with HIV infected infants compared </w:t>
      </w:r>
      <w:r w:rsidR="00F82C82" w:rsidRPr="0011248D">
        <w:rPr>
          <w:rFonts w:ascii="Times New Roman" w:hAnsi="Times New Roman"/>
          <w:sz w:val="20"/>
          <w:szCs w:val="20"/>
        </w:rPr>
        <w:t xml:space="preserve">to the proportion </w:t>
      </w:r>
      <w:r w:rsidR="00536D6B" w:rsidRPr="0011248D">
        <w:rPr>
          <w:rFonts w:ascii="Times New Roman" w:hAnsi="Times New Roman"/>
          <w:sz w:val="20"/>
          <w:szCs w:val="20"/>
        </w:rPr>
        <w:t>with HIV uninfected infants.</w:t>
      </w:r>
      <w:r w:rsidR="009218CC" w:rsidRPr="0011248D">
        <w:rPr>
          <w:rFonts w:ascii="Times New Roman" w:hAnsi="Times New Roman"/>
          <w:sz w:val="20"/>
          <w:szCs w:val="20"/>
        </w:rPr>
        <w:t xml:space="preserve"> </w:t>
      </w:r>
      <w:r w:rsidR="00144A4A" w:rsidRPr="0011248D">
        <w:rPr>
          <w:rFonts w:ascii="Times New Roman" w:hAnsi="Times New Roman"/>
          <w:sz w:val="20"/>
          <w:szCs w:val="20"/>
        </w:rPr>
        <w:t xml:space="preserve">In the </w:t>
      </w:r>
      <w:r w:rsidR="00037427" w:rsidRPr="0011248D">
        <w:rPr>
          <w:rFonts w:ascii="Times New Roman" w:hAnsi="Times New Roman"/>
          <w:sz w:val="20"/>
          <w:szCs w:val="20"/>
        </w:rPr>
        <w:t>second stage</w:t>
      </w:r>
      <w:r w:rsidR="00F82C82" w:rsidRPr="0011248D">
        <w:rPr>
          <w:rFonts w:ascii="Times New Roman" w:hAnsi="Times New Roman"/>
          <w:sz w:val="20"/>
          <w:szCs w:val="20"/>
        </w:rPr>
        <w:t>,</w:t>
      </w:r>
      <w:r w:rsidR="00037427" w:rsidRPr="0011248D">
        <w:rPr>
          <w:rFonts w:ascii="Times New Roman" w:hAnsi="Times New Roman"/>
          <w:sz w:val="20"/>
          <w:szCs w:val="20"/>
        </w:rPr>
        <w:t xml:space="preserve"> bivariate analysis </w:t>
      </w:r>
      <w:r w:rsidR="00144A4A" w:rsidRPr="0011248D">
        <w:rPr>
          <w:rFonts w:ascii="Times New Roman" w:hAnsi="Times New Roman"/>
          <w:sz w:val="20"/>
          <w:szCs w:val="20"/>
        </w:rPr>
        <w:t>was used to assess whether or not differences existed between the two groups of mothers as a result of</w:t>
      </w:r>
      <w:r w:rsidR="00F82C82" w:rsidRPr="0011248D">
        <w:rPr>
          <w:rFonts w:ascii="Times New Roman" w:hAnsi="Times New Roman"/>
          <w:sz w:val="20"/>
          <w:szCs w:val="20"/>
        </w:rPr>
        <w:t xml:space="preserve"> any </w:t>
      </w:r>
      <w:r w:rsidR="00886BC8" w:rsidRPr="0011248D">
        <w:rPr>
          <w:rFonts w:ascii="Times New Roman" w:hAnsi="Times New Roman"/>
          <w:sz w:val="20"/>
          <w:szCs w:val="20"/>
        </w:rPr>
        <w:t>independent</w:t>
      </w:r>
      <w:r w:rsidR="00037427" w:rsidRPr="0011248D">
        <w:rPr>
          <w:rFonts w:ascii="Times New Roman" w:hAnsi="Times New Roman"/>
          <w:sz w:val="20"/>
          <w:szCs w:val="20"/>
        </w:rPr>
        <w:t xml:space="preserve"> variables. </w:t>
      </w:r>
      <w:r w:rsidR="00886BC8" w:rsidRPr="0011248D">
        <w:rPr>
          <w:rFonts w:ascii="Times New Roman" w:hAnsi="Times New Roman"/>
          <w:sz w:val="20"/>
          <w:szCs w:val="20"/>
        </w:rPr>
        <w:t xml:space="preserve">For continuous independent variables, </w:t>
      </w:r>
      <w:r w:rsidR="00647849" w:rsidRPr="0011248D">
        <w:rPr>
          <w:rFonts w:ascii="Times New Roman" w:hAnsi="Times New Roman"/>
          <w:sz w:val="20"/>
          <w:szCs w:val="20"/>
        </w:rPr>
        <w:t xml:space="preserve">two sample </w:t>
      </w:r>
      <w:r w:rsidR="00886BC8" w:rsidRPr="0011248D">
        <w:rPr>
          <w:rFonts w:ascii="Times New Roman" w:hAnsi="Times New Roman"/>
          <w:sz w:val="20"/>
          <w:szCs w:val="20"/>
        </w:rPr>
        <w:t>t</w:t>
      </w:r>
      <w:r w:rsidR="006754DC" w:rsidRPr="0011248D">
        <w:rPr>
          <w:rFonts w:ascii="Times New Roman" w:hAnsi="Times New Roman"/>
          <w:sz w:val="20"/>
          <w:szCs w:val="20"/>
        </w:rPr>
        <w:t>-</w:t>
      </w:r>
      <w:r w:rsidR="00886BC8" w:rsidRPr="0011248D">
        <w:rPr>
          <w:rFonts w:ascii="Times New Roman" w:hAnsi="Times New Roman"/>
          <w:sz w:val="20"/>
          <w:szCs w:val="20"/>
        </w:rPr>
        <w:t>test was used to comp</w:t>
      </w:r>
      <w:r w:rsidR="00F82C82" w:rsidRPr="0011248D">
        <w:rPr>
          <w:rFonts w:ascii="Times New Roman" w:hAnsi="Times New Roman"/>
          <w:sz w:val="20"/>
          <w:szCs w:val="20"/>
        </w:rPr>
        <w:t xml:space="preserve">are </w:t>
      </w:r>
      <w:r w:rsidR="00886BC8" w:rsidRPr="0011248D">
        <w:rPr>
          <w:rFonts w:ascii="Times New Roman" w:hAnsi="Times New Roman"/>
          <w:sz w:val="20"/>
          <w:szCs w:val="20"/>
        </w:rPr>
        <w:t xml:space="preserve">means </w:t>
      </w:r>
      <w:r w:rsidR="009E131B" w:rsidRPr="0011248D">
        <w:rPr>
          <w:rFonts w:ascii="Times New Roman" w:hAnsi="Times New Roman"/>
          <w:sz w:val="20"/>
          <w:szCs w:val="20"/>
        </w:rPr>
        <w:t xml:space="preserve">between the </w:t>
      </w:r>
      <w:r w:rsidR="00886BC8" w:rsidRPr="0011248D">
        <w:rPr>
          <w:rFonts w:ascii="Times New Roman" w:hAnsi="Times New Roman"/>
          <w:sz w:val="20"/>
          <w:szCs w:val="20"/>
        </w:rPr>
        <w:t xml:space="preserve">two groups of mothers. </w:t>
      </w:r>
      <w:r w:rsidR="009E131B" w:rsidRPr="0011248D">
        <w:rPr>
          <w:rFonts w:ascii="Times New Roman" w:hAnsi="Times New Roman"/>
          <w:sz w:val="20"/>
          <w:szCs w:val="20"/>
        </w:rPr>
        <w:t>For categorical variables</w:t>
      </w:r>
      <w:r w:rsidR="00F82C82" w:rsidRPr="0011248D">
        <w:rPr>
          <w:rFonts w:ascii="Times New Roman" w:hAnsi="Times New Roman"/>
          <w:sz w:val="20"/>
          <w:szCs w:val="20"/>
        </w:rPr>
        <w:t>,</w:t>
      </w:r>
      <w:r w:rsidR="009E131B" w:rsidRPr="0011248D">
        <w:rPr>
          <w:rFonts w:ascii="Times New Roman" w:hAnsi="Times New Roman"/>
          <w:sz w:val="20"/>
          <w:szCs w:val="20"/>
        </w:rPr>
        <w:t xml:space="preserve"> cross tabulations was used </w:t>
      </w:r>
      <w:r w:rsidR="00037427" w:rsidRPr="0011248D">
        <w:rPr>
          <w:rFonts w:ascii="Times New Roman" w:hAnsi="Times New Roman"/>
          <w:sz w:val="20"/>
          <w:szCs w:val="20"/>
        </w:rPr>
        <w:t xml:space="preserve">to obtain proportions of </w:t>
      </w:r>
      <w:r w:rsidR="009E131B" w:rsidRPr="0011248D">
        <w:rPr>
          <w:rFonts w:ascii="Times New Roman" w:hAnsi="Times New Roman"/>
          <w:sz w:val="20"/>
          <w:szCs w:val="20"/>
        </w:rPr>
        <w:t xml:space="preserve">each </w:t>
      </w:r>
      <w:r w:rsidR="00037427" w:rsidRPr="0011248D">
        <w:rPr>
          <w:rFonts w:ascii="Times New Roman" w:hAnsi="Times New Roman"/>
          <w:sz w:val="20"/>
          <w:szCs w:val="20"/>
        </w:rPr>
        <w:t>group</w:t>
      </w:r>
      <w:r w:rsidR="009E131B" w:rsidRPr="0011248D">
        <w:rPr>
          <w:rFonts w:ascii="Times New Roman" w:hAnsi="Times New Roman"/>
          <w:sz w:val="20"/>
          <w:szCs w:val="20"/>
        </w:rPr>
        <w:t xml:space="preserve"> of mothers</w:t>
      </w:r>
      <w:r w:rsidR="00037427" w:rsidRPr="0011248D">
        <w:rPr>
          <w:rFonts w:ascii="Times New Roman" w:hAnsi="Times New Roman"/>
          <w:sz w:val="20"/>
          <w:szCs w:val="20"/>
        </w:rPr>
        <w:t xml:space="preserve"> corresponding to each category of the explanatory variable. Difference between groups was assessed </w:t>
      </w:r>
      <w:r w:rsidR="009E131B" w:rsidRPr="0011248D">
        <w:rPr>
          <w:rFonts w:ascii="Times New Roman" w:hAnsi="Times New Roman"/>
          <w:sz w:val="20"/>
          <w:szCs w:val="20"/>
        </w:rPr>
        <w:t>using</w:t>
      </w:r>
      <w:r w:rsidR="00037427" w:rsidRPr="0011248D">
        <w:rPr>
          <w:rFonts w:ascii="Times New Roman" w:hAnsi="Times New Roman"/>
          <w:sz w:val="20"/>
          <w:szCs w:val="20"/>
        </w:rPr>
        <w:t xml:space="preserve"> the distribution of Pearson chi-square (</w:t>
      </w:r>
      <w:r w:rsidR="00037427" w:rsidRPr="0011248D">
        <w:rPr>
          <w:rFonts w:ascii="Times New Roman" w:hAnsi="Times New Roman"/>
          <w:sz w:val="20"/>
          <w:szCs w:val="20"/>
        </w:rPr>
        <w:sym w:font="Symbol" w:char="F063"/>
      </w:r>
      <w:r w:rsidR="00037427" w:rsidRPr="0011248D">
        <w:rPr>
          <w:rFonts w:ascii="Times New Roman" w:hAnsi="Times New Roman"/>
          <w:sz w:val="20"/>
          <w:szCs w:val="20"/>
          <w:vertAlign w:val="superscript"/>
        </w:rPr>
        <w:t>2</w:t>
      </w:r>
      <w:r w:rsidR="00037427" w:rsidRPr="0011248D">
        <w:rPr>
          <w:rFonts w:ascii="Times New Roman" w:hAnsi="Times New Roman"/>
          <w:sz w:val="20"/>
          <w:szCs w:val="20"/>
        </w:rPr>
        <w:t xml:space="preserve">) test and the corresponding two tail probabilities (p-value). In certain cases where some cells in cross-tabulation tables had small counts (due to </w:t>
      </w:r>
      <w:r w:rsidR="00037427" w:rsidRPr="0011248D">
        <w:rPr>
          <w:rFonts w:ascii="Times New Roman" w:hAnsi="Times New Roman"/>
          <w:sz w:val="20"/>
          <w:szCs w:val="20"/>
        </w:rPr>
        <w:lastRenderedPageBreak/>
        <w:t>small sample size), the Fisher exact test was used as a measure of any significant association</w:t>
      </w:r>
      <w:r w:rsidR="009E131B" w:rsidRPr="0011248D">
        <w:rPr>
          <w:rFonts w:ascii="Times New Roman" w:hAnsi="Times New Roman"/>
          <w:sz w:val="20"/>
          <w:szCs w:val="20"/>
        </w:rPr>
        <w:t>s</w:t>
      </w:r>
      <w:r w:rsidR="00037427" w:rsidRPr="0011248D">
        <w:rPr>
          <w:rFonts w:ascii="Times New Roman" w:hAnsi="Times New Roman"/>
          <w:sz w:val="20"/>
          <w:szCs w:val="20"/>
        </w:rPr>
        <w:t xml:space="preserve">. </w:t>
      </w:r>
      <w:r w:rsidR="00E00EE5" w:rsidRPr="0011248D">
        <w:rPr>
          <w:rFonts w:ascii="Times New Roman" w:hAnsi="Times New Roman"/>
          <w:sz w:val="20"/>
          <w:szCs w:val="20"/>
        </w:rPr>
        <w:t xml:space="preserve">Where differences </w:t>
      </w:r>
      <w:r w:rsidR="00B862EC" w:rsidRPr="0011248D">
        <w:rPr>
          <w:rFonts w:ascii="Times New Roman" w:hAnsi="Times New Roman"/>
          <w:sz w:val="20"/>
          <w:szCs w:val="20"/>
        </w:rPr>
        <w:t>exist</w:t>
      </w:r>
      <w:r w:rsidR="00B0769B" w:rsidRPr="0011248D">
        <w:rPr>
          <w:rFonts w:ascii="Times New Roman" w:hAnsi="Times New Roman"/>
          <w:sz w:val="20"/>
          <w:szCs w:val="20"/>
        </w:rPr>
        <w:t xml:space="preserve"> </w:t>
      </w:r>
      <w:r w:rsidR="00E00EE5" w:rsidRPr="0011248D">
        <w:rPr>
          <w:rFonts w:ascii="Times New Roman" w:hAnsi="Times New Roman"/>
          <w:sz w:val="20"/>
          <w:szCs w:val="20"/>
        </w:rPr>
        <w:t xml:space="preserve">between groups, logistic regression </w:t>
      </w:r>
      <w:r w:rsidR="00966CA4" w:rsidRPr="0011248D">
        <w:rPr>
          <w:rFonts w:ascii="Times New Roman" w:hAnsi="Times New Roman"/>
          <w:sz w:val="20"/>
          <w:szCs w:val="20"/>
        </w:rPr>
        <w:t>model</w:t>
      </w:r>
      <w:r w:rsidR="00935AB1" w:rsidRPr="0011248D">
        <w:rPr>
          <w:rFonts w:ascii="Times New Roman" w:hAnsi="Times New Roman"/>
          <w:sz w:val="20"/>
          <w:szCs w:val="20"/>
        </w:rPr>
        <w:t>s</w:t>
      </w:r>
      <w:r w:rsidR="00B0769B" w:rsidRPr="0011248D">
        <w:rPr>
          <w:rFonts w:ascii="Times New Roman" w:hAnsi="Times New Roman"/>
          <w:sz w:val="20"/>
          <w:szCs w:val="20"/>
        </w:rPr>
        <w:t xml:space="preserve"> </w:t>
      </w:r>
      <w:r w:rsidR="00935AB1" w:rsidRPr="0011248D">
        <w:rPr>
          <w:rFonts w:ascii="Times New Roman" w:hAnsi="Times New Roman"/>
          <w:sz w:val="20"/>
          <w:szCs w:val="20"/>
        </w:rPr>
        <w:t>were</w:t>
      </w:r>
      <w:r w:rsidR="00966CA4" w:rsidRPr="0011248D">
        <w:rPr>
          <w:rFonts w:ascii="Times New Roman" w:hAnsi="Times New Roman"/>
          <w:sz w:val="20"/>
          <w:szCs w:val="20"/>
        </w:rPr>
        <w:t xml:space="preserve"> fitted</w:t>
      </w:r>
      <w:r w:rsidR="00E00EE5" w:rsidRPr="0011248D">
        <w:rPr>
          <w:rFonts w:ascii="Times New Roman" w:hAnsi="Times New Roman"/>
          <w:sz w:val="20"/>
          <w:szCs w:val="20"/>
        </w:rPr>
        <w:t xml:space="preserve"> to obtain odds ratios</w:t>
      </w:r>
      <w:r w:rsidR="00647849" w:rsidRPr="0011248D">
        <w:rPr>
          <w:rFonts w:ascii="Times New Roman" w:hAnsi="Times New Roman"/>
          <w:sz w:val="20"/>
          <w:szCs w:val="20"/>
        </w:rPr>
        <w:t>.</w:t>
      </w:r>
      <w:r w:rsidR="00966CA4" w:rsidRPr="0011248D">
        <w:rPr>
          <w:rFonts w:ascii="Times New Roman" w:hAnsi="Times New Roman"/>
          <w:sz w:val="20"/>
          <w:szCs w:val="20"/>
        </w:rPr>
        <w:t xml:space="preserve"> </w:t>
      </w:r>
      <w:bookmarkStart w:id="17" w:name="_Toc300507532"/>
      <w:bookmarkStart w:id="18" w:name="_Toc302142902"/>
      <w:bookmarkStart w:id="19" w:name="_Toc302260955"/>
    </w:p>
    <w:bookmarkEnd w:id="17"/>
    <w:bookmarkEnd w:id="18"/>
    <w:bookmarkEnd w:id="19"/>
    <w:p w:rsidR="002A4B4A" w:rsidRPr="0011248D" w:rsidRDefault="002A4B4A" w:rsidP="00225F17">
      <w:pPr>
        <w:spacing w:line="240" w:lineRule="auto"/>
        <w:jc w:val="both"/>
        <w:rPr>
          <w:rFonts w:ascii="Times New Roman" w:hAnsi="Times New Roman"/>
          <w:b/>
          <w:sz w:val="20"/>
          <w:szCs w:val="20"/>
        </w:rPr>
      </w:pPr>
      <w:r w:rsidRPr="0011248D">
        <w:rPr>
          <w:rFonts w:ascii="Times New Roman" w:hAnsi="Times New Roman"/>
          <w:b/>
          <w:sz w:val="20"/>
          <w:szCs w:val="20"/>
        </w:rPr>
        <w:t xml:space="preserve">RESULTS </w:t>
      </w:r>
    </w:p>
    <w:p w:rsidR="002A4B4A" w:rsidRDefault="00D81442" w:rsidP="00C03FDA">
      <w:pPr>
        <w:spacing w:line="240" w:lineRule="auto"/>
        <w:jc w:val="both"/>
        <w:rPr>
          <w:rFonts w:ascii="Times New Roman" w:hAnsi="Times New Roman"/>
          <w:i/>
          <w:sz w:val="20"/>
          <w:szCs w:val="20"/>
        </w:rPr>
      </w:pPr>
      <w:r w:rsidRPr="0011248D">
        <w:rPr>
          <w:rFonts w:ascii="Times New Roman" w:hAnsi="Times New Roman"/>
          <w:sz w:val="20"/>
          <w:szCs w:val="20"/>
        </w:rPr>
        <w:t>We analysed data from 206</w:t>
      </w:r>
      <w:r w:rsidR="002A4B4A" w:rsidRPr="0011248D">
        <w:rPr>
          <w:rFonts w:ascii="Times New Roman" w:hAnsi="Times New Roman"/>
          <w:sz w:val="20"/>
          <w:szCs w:val="20"/>
        </w:rPr>
        <w:t xml:space="preserve"> mother-infant pair</w:t>
      </w:r>
      <w:r w:rsidR="00FD1C3C" w:rsidRPr="0011248D">
        <w:rPr>
          <w:rFonts w:ascii="Times New Roman" w:hAnsi="Times New Roman"/>
          <w:sz w:val="20"/>
          <w:szCs w:val="20"/>
        </w:rPr>
        <w:t>s</w:t>
      </w:r>
      <w:r w:rsidR="002A4B4A" w:rsidRPr="0011248D">
        <w:rPr>
          <w:rFonts w:ascii="Times New Roman" w:hAnsi="Times New Roman"/>
          <w:sz w:val="20"/>
          <w:szCs w:val="20"/>
        </w:rPr>
        <w:t>.</w:t>
      </w:r>
      <w:r w:rsidR="00357B23" w:rsidRPr="0011248D">
        <w:rPr>
          <w:rFonts w:ascii="Times New Roman" w:hAnsi="Times New Roman"/>
          <w:sz w:val="20"/>
          <w:szCs w:val="20"/>
        </w:rPr>
        <w:t xml:space="preserve"> </w:t>
      </w:r>
      <w:r w:rsidRPr="0011248D">
        <w:rPr>
          <w:rFonts w:ascii="Times New Roman" w:hAnsi="Times New Roman"/>
          <w:sz w:val="20"/>
          <w:szCs w:val="20"/>
        </w:rPr>
        <w:t>The mean age</w:t>
      </w:r>
      <w:r w:rsidR="00D602B6" w:rsidRPr="0011248D">
        <w:rPr>
          <w:rFonts w:ascii="Times New Roman" w:hAnsi="Times New Roman"/>
          <w:sz w:val="20"/>
          <w:szCs w:val="20"/>
        </w:rPr>
        <w:t xml:space="preserve"> </w:t>
      </w:r>
      <w:r w:rsidRPr="0011248D">
        <w:rPr>
          <w:rFonts w:ascii="Times New Roman" w:hAnsi="Times New Roman"/>
          <w:sz w:val="20"/>
          <w:szCs w:val="20"/>
        </w:rPr>
        <w:t xml:space="preserve">of </w:t>
      </w:r>
      <w:r w:rsidR="00D602B6" w:rsidRPr="0011248D">
        <w:rPr>
          <w:rFonts w:ascii="Times New Roman" w:hAnsi="Times New Roman"/>
          <w:sz w:val="20"/>
          <w:szCs w:val="20"/>
        </w:rPr>
        <w:t xml:space="preserve">mothers was </w:t>
      </w:r>
      <w:r w:rsidRPr="0011248D">
        <w:rPr>
          <w:rFonts w:ascii="Times New Roman" w:hAnsi="Times New Roman"/>
          <w:sz w:val="20"/>
          <w:szCs w:val="20"/>
        </w:rPr>
        <w:t xml:space="preserve">28 years (SD±5.7) with </w:t>
      </w:r>
      <w:r w:rsidR="00D602B6" w:rsidRPr="0011248D">
        <w:rPr>
          <w:rFonts w:ascii="Times New Roman" w:hAnsi="Times New Roman"/>
          <w:sz w:val="20"/>
          <w:szCs w:val="20"/>
        </w:rPr>
        <w:t xml:space="preserve">the </w:t>
      </w:r>
      <w:r w:rsidR="006001A1">
        <w:rPr>
          <w:rFonts w:ascii="Times New Roman" w:hAnsi="Times New Roman"/>
          <w:sz w:val="20"/>
          <w:szCs w:val="20"/>
        </w:rPr>
        <w:t xml:space="preserve">age </w:t>
      </w:r>
      <w:r w:rsidR="00D602B6" w:rsidRPr="0011248D">
        <w:rPr>
          <w:rFonts w:ascii="Times New Roman" w:hAnsi="Times New Roman"/>
          <w:sz w:val="20"/>
          <w:szCs w:val="20"/>
        </w:rPr>
        <w:t>range</w:t>
      </w:r>
      <w:r w:rsidRPr="0011248D">
        <w:rPr>
          <w:rFonts w:ascii="Times New Roman" w:hAnsi="Times New Roman"/>
          <w:sz w:val="20"/>
          <w:szCs w:val="20"/>
        </w:rPr>
        <w:t xml:space="preserve"> of 16-42 years</w:t>
      </w:r>
      <w:r w:rsidR="00403397" w:rsidRPr="0011248D">
        <w:rPr>
          <w:rFonts w:ascii="Times New Roman" w:hAnsi="Times New Roman"/>
          <w:sz w:val="20"/>
          <w:szCs w:val="20"/>
        </w:rPr>
        <w:t xml:space="preserve">, while all infants assessed </w:t>
      </w:r>
      <w:r w:rsidR="00C61F4C" w:rsidRPr="0011248D">
        <w:rPr>
          <w:rFonts w:ascii="Times New Roman" w:hAnsi="Times New Roman"/>
          <w:sz w:val="20"/>
          <w:szCs w:val="20"/>
        </w:rPr>
        <w:t>were aged</w:t>
      </w:r>
      <w:r w:rsidR="00403397" w:rsidRPr="0011248D">
        <w:rPr>
          <w:rFonts w:ascii="Times New Roman" w:hAnsi="Times New Roman"/>
          <w:sz w:val="20"/>
          <w:szCs w:val="20"/>
        </w:rPr>
        <w:t xml:space="preserve"> 6 weeks</w:t>
      </w:r>
      <w:r w:rsidR="006001A1">
        <w:rPr>
          <w:rFonts w:ascii="Times New Roman" w:hAnsi="Times New Roman"/>
          <w:sz w:val="20"/>
          <w:szCs w:val="20"/>
        </w:rPr>
        <w:t xml:space="preserve"> at the time of DNA PCR test</w:t>
      </w:r>
      <w:r w:rsidR="00D602B6" w:rsidRPr="0011248D">
        <w:rPr>
          <w:rFonts w:ascii="Times New Roman" w:hAnsi="Times New Roman"/>
          <w:sz w:val="20"/>
          <w:szCs w:val="20"/>
        </w:rPr>
        <w:t xml:space="preserve">. </w:t>
      </w:r>
      <w:r w:rsidRPr="0011248D">
        <w:rPr>
          <w:rFonts w:ascii="Times New Roman" w:hAnsi="Times New Roman"/>
          <w:sz w:val="20"/>
          <w:szCs w:val="20"/>
        </w:rPr>
        <w:t>Th</w:t>
      </w:r>
      <w:r w:rsidR="00357B23" w:rsidRPr="0011248D">
        <w:rPr>
          <w:rFonts w:ascii="Times New Roman" w:hAnsi="Times New Roman"/>
          <w:sz w:val="20"/>
          <w:szCs w:val="20"/>
        </w:rPr>
        <w:t xml:space="preserve">e majority of </w:t>
      </w:r>
      <w:r w:rsidR="00D602B6" w:rsidRPr="0011248D">
        <w:rPr>
          <w:rFonts w:ascii="Times New Roman" w:hAnsi="Times New Roman"/>
          <w:sz w:val="20"/>
          <w:szCs w:val="20"/>
        </w:rPr>
        <w:t>mothers was</w:t>
      </w:r>
      <w:r w:rsidR="00357B23" w:rsidRPr="0011248D">
        <w:rPr>
          <w:rFonts w:ascii="Times New Roman" w:hAnsi="Times New Roman"/>
          <w:sz w:val="20"/>
          <w:szCs w:val="20"/>
        </w:rPr>
        <w:t xml:space="preserve"> between 21 and 30 years of age (58.7%)</w:t>
      </w:r>
      <w:r w:rsidR="009C29D5" w:rsidRPr="0011248D">
        <w:rPr>
          <w:rFonts w:ascii="Times New Roman" w:hAnsi="Times New Roman"/>
          <w:sz w:val="20"/>
          <w:szCs w:val="20"/>
        </w:rPr>
        <w:t>, single (76.7%)</w:t>
      </w:r>
      <w:r w:rsidR="0079625C" w:rsidRPr="0011248D">
        <w:rPr>
          <w:rFonts w:ascii="Times New Roman" w:hAnsi="Times New Roman"/>
          <w:sz w:val="20"/>
          <w:szCs w:val="20"/>
        </w:rPr>
        <w:t xml:space="preserve"> and </w:t>
      </w:r>
      <w:r w:rsidR="006E1190" w:rsidRPr="0011248D">
        <w:rPr>
          <w:rFonts w:ascii="Times New Roman" w:hAnsi="Times New Roman"/>
          <w:sz w:val="20"/>
          <w:szCs w:val="20"/>
        </w:rPr>
        <w:t>unemployed</w:t>
      </w:r>
      <w:r w:rsidR="00357B23" w:rsidRPr="0011248D">
        <w:rPr>
          <w:rFonts w:ascii="Times New Roman" w:hAnsi="Times New Roman"/>
          <w:sz w:val="20"/>
          <w:szCs w:val="20"/>
        </w:rPr>
        <w:t xml:space="preserve"> (67.3%)</w:t>
      </w:r>
      <w:r w:rsidR="0079625C" w:rsidRPr="0011248D">
        <w:rPr>
          <w:rFonts w:ascii="Times New Roman" w:hAnsi="Times New Roman"/>
          <w:sz w:val="20"/>
          <w:szCs w:val="20"/>
        </w:rPr>
        <w:t xml:space="preserve">. </w:t>
      </w:r>
      <w:r w:rsidR="00C61F4C" w:rsidRPr="0011248D">
        <w:rPr>
          <w:rFonts w:ascii="Times New Roman" w:hAnsi="Times New Roman"/>
          <w:sz w:val="20"/>
          <w:szCs w:val="20"/>
        </w:rPr>
        <w:t xml:space="preserve">The rate of mother to child transmission of HIV was 4.9% (10/206) among the HIV exposed infants. </w:t>
      </w:r>
      <w:r w:rsidR="001C67F8" w:rsidRPr="0011248D">
        <w:rPr>
          <w:rFonts w:ascii="Times New Roman" w:hAnsi="Times New Roman"/>
          <w:sz w:val="20"/>
          <w:szCs w:val="20"/>
        </w:rPr>
        <w:t>About a quarter (24.8%) had CD4 count &lt;200 cells/mm</w:t>
      </w:r>
      <w:r w:rsidR="001C67F8" w:rsidRPr="0011248D">
        <w:rPr>
          <w:rFonts w:ascii="Times New Roman" w:hAnsi="Times New Roman"/>
          <w:position w:val="6"/>
          <w:sz w:val="16"/>
          <w:szCs w:val="20"/>
        </w:rPr>
        <w:t>3</w:t>
      </w:r>
      <w:r w:rsidR="001C67F8" w:rsidRPr="0011248D">
        <w:rPr>
          <w:rFonts w:ascii="Times New Roman" w:hAnsi="Times New Roman"/>
          <w:sz w:val="20"/>
          <w:szCs w:val="20"/>
        </w:rPr>
        <w:t>. Only 19.1% had their</w:t>
      </w:r>
      <w:r w:rsidR="00A7216A" w:rsidRPr="0011248D">
        <w:rPr>
          <w:rFonts w:ascii="Times New Roman" w:hAnsi="Times New Roman"/>
          <w:sz w:val="20"/>
          <w:szCs w:val="20"/>
        </w:rPr>
        <w:t xml:space="preserve"> first antenatal visit before 20</w:t>
      </w:r>
      <w:r w:rsidR="001C67F8" w:rsidRPr="0011248D">
        <w:rPr>
          <w:rFonts w:ascii="Times New Roman" w:hAnsi="Times New Roman"/>
          <w:sz w:val="20"/>
          <w:szCs w:val="20"/>
        </w:rPr>
        <w:t xml:space="preserve"> weeks and 25.7% were delivered by caesarean section.</w:t>
      </w:r>
      <w:r w:rsidR="00C61F4C" w:rsidRPr="0011248D">
        <w:rPr>
          <w:rFonts w:ascii="Times New Roman" w:hAnsi="Times New Roman"/>
          <w:sz w:val="20"/>
          <w:szCs w:val="20"/>
        </w:rPr>
        <w:t xml:space="preserve"> </w:t>
      </w:r>
      <w:r w:rsidR="0079625C" w:rsidRPr="0011248D">
        <w:rPr>
          <w:rFonts w:ascii="Times New Roman" w:hAnsi="Times New Roman"/>
          <w:sz w:val="20"/>
          <w:szCs w:val="20"/>
        </w:rPr>
        <w:t xml:space="preserve">Two-thirds of mothers </w:t>
      </w:r>
      <w:r w:rsidR="009C29D5" w:rsidRPr="0011248D">
        <w:rPr>
          <w:rFonts w:ascii="Times New Roman" w:hAnsi="Times New Roman"/>
          <w:sz w:val="20"/>
          <w:szCs w:val="20"/>
        </w:rPr>
        <w:t>exclusive</w:t>
      </w:r>
      <w:r w:rsidR="00D602B6" w:rsidRPr="0011248D">
        <w:rPr>
          <w:rFonts w:ascii="Times New Roman" w:hAnsi="Times New Roman"/>
          <w:sz w:val="20"/>
          <w:szCs w:val="20"/>
        </w:rPr>
        <w:t>ly breast f</w:t>
      </w:r>
      <w:r w:rsidR="009C29D5" w:rsidRPr="0011248D">
        <w:rPr>
          <w:rFonts w:ascii="Times New Roman" w:hAnsi="Times New Roman"/>
          <w:sz w:val="20"/>
          <w:szCs w:val="20"/>
        </w:rPr>
        <w:t xml:space="preserve">ed their </w:t>
      </w:r>
      <w:r w:rsidR="00374604" w:rsidRPr="0011248D">
        <w:rPr>
          <w:rFonts w:ascii="Times New Roman" w:hAnsi="Times New Roman"/>
          <w:sz w:val="20"/>
          <w:szCs w:val="20"/>
        </w:rPr>
        <w:t>infants</w:t>
      </w:r>
      <w:r w:rsidR="009C29D5" w:rsidRPr="0011248D">
        <w:rPr>
          <w:rFonts w:ascii="Times New Roman" w:hAnsi="Times New Roman"/>
          <w:sz w:val="20"/>
          <w:szCs w:val="20"/>
        </w:rPr>
        <w:t xml:space="preserve"> (66%)</w:t>
      </w:r>
      <w:r w:rsidR="00D602B6" w:rsidRPr="0011248D">
        <w:rPr>
          <w:rFonts w:ascii="Times New Roman" w:hAnsi="Times New Roman"/>
          <w:sz w:val="20"/>
          <w:szCs w:val="20"/>
        </w:rPr>
        <w:t xml:space="preserve">, </w:t>
      </w:r>
      <w:r w:rsidR="0079625C" w:rsidRPr="0011248D">
        <w:rPr>
          <w:rFonts w:ascii="Times New Roman" w:hAnsi="Times New Roman"/>
          <w:sz w:val="20"/>
          <w:szCs w:val="20"/>
        </w:rPr>
        <w:t xml:space="preserve">while most were </w:t>
      </w:r>
      <w:r w:rsidR="00D602B6" w:rsidRPr="0011248D">
        <w:rPr>
          <w:rFonts w:ascii="Times New Roman" w:hAnsi="Times New Roman"/>
          <w:sz w:val="20"/>
          <w:szCs w:val="20"/>
        </w:rPr>
        <w:t>on</w:t>
      </w:r>
      <w:r w:rsidR="009C29D5" w:rsidRPr="0011248D">
        <w:rPr>
          <w:rFonts w:ascii="Times New Roman" w:hAnsi="Times New Roman"/>
          <w:sz w:val="20"/>
          <w:szCs w:val="20"/>
        </w:rPr>
        <w:t xml:space="preserve"> </w:t>
      </w:r>
      <w:r w:rsidR="00091011" w:rsidRPr="0011248D">
        <w:rPr>
          <w:rFonts w:ascii="Times New Roman" w:hAnsi="Times New Roman"/>
          <w:sz w:val="20"/>
          <w:szCs w:val="20"/>
        </w:rPr>
        <w:t xml:space="preserve">intra-partum </w:t>
      </w:r>
      <w:r w:rsidR="00D602B6" w:rsidRPr="0011248D">
        <w:rPr>
          <w:rFonts w:ascii="Times New Roman" w:hAnsi="Times New Roman"/>
          <w:sz w:val="20"/>
          <w:szCs w:val="20"/>
        </w:rPr>
        <w:t xml:space="preserve">PMTCT </w:t>
      </w:r>
      <w:r w:rsidR="00091011" w:rsidRPr="0011248D">
        <w:rPr>
          <w:rFonts w:ascii="Times New Roman" w:hAnsi="Times New Roman"/>
          <w:sz w:val="20"/>
          <w:szCs w:val="20"/>
        </w:rPr>
        <w:t>prophylaxis</w:t>
      </w:r>
      <w:r w:rsidR="001C67F8" w:rsidRPr="0011248D">
        <w:rPr>
          <w:rFonts w:ascii="Times New Roman" w:hAnsi="Times New Roman"/>
          <w:sz w:val="20"/>
          <w:szCs w:val="20"/>
        </w:rPr>
        <w:t xml:space="preserve"> (96.6%)</w:t>
      </w:r>
      <w:r w:rsidR="0079625C" w:rsidRPr="0011248D">
        <w:rPr>
          <w:rFonts w:ascii="Times New Roman" w:hAnsi="Times New Roman"/>
          <w:sz w:val="20"/>
          <w:szCs w:val="20"/>
        </w:rPr>
        <w:t xml:space="preserve">. Close to three quarters were on antiretroviral </w:t>
      </w:r>
      <w:r w:rsidR="009C29D5" w:rsidRPr="0011248D">
        <w:rPr>
          <w:rFonts w:ascii="Times New Roman" w:hAnsi="Times New Roman"/>
          <w:sz w:val="20"/>
          <w:szCs w:val="20"/>
        </w:rPr>
        <w:t>dual therapy</w:t>
      </w:r>
      <w:r w:rsidR="0079625C" w:rsidRPr="0011248D">
        <w:rPr>
          <w:rFonts w:ascii="Times New Roman" w:hAnsi="Times New Roman"/>
          <w:sz w:val="20"/>
          <w:szCs w:val="20"/>
        </w:rPr>
        <w:t xml:space="preserve"> of AZT and </w:t>
      </w:r>
      <w:r w:rsidR="00F10D6A" w:rsidRPr="0011248D">
        <w:rPr>
          <w:rFonts w:ascii="Times New Roman" w:hAnsi="Times New Roman"/>
          <w:sz w:val="20"/>
          <w:szCs w:val="20"/>
        </w:rPr>
        <w:t>Nevirapine</w:t>
      </w:r>
      <w:r w:rsidR="0079625C" w:rsidRPr="0011248D">
        <w:rPr>
          <w:rFonts w:ascii="Times New Roman" w:hAnsi="Times New Roman"/>
          <w:sz w:val="20"/>
          <w:szCs w:val="20"/>
        </w:rPr>
        <w:t xml:space="preserve"> </w:t>
      </w:r>
      <w:r w:rsidR="009C29D5" w:rsidRPr="0011248D">
        <w:rPr>
          <w:rFonts w:ascii="Times New Roman" w:hAnsi="Times New Roman"/>
          <w:sz w:val="20"/>
          <w:szCs w:val="20"/>
        </w:rPr>
        <w:t>(74.2%</w:t>
      </w:r>
      <w:r w:rsidR="000B5B64" w:rsidRPr="0011248D">
        <w:rPr>
          <w:rFonts w:ascii="Times New Roman" w:hAnsi="Times New Roman"/>
          <w:sz w:val="20"/>
          <w:szCs w:val="20"/>
        </w:rPr>
        <w:t>) (</w:t>
      </w:r>
      <w:r w:rsidRPr="0011248D">
        <w:rPr>
          <w:rFonts w:ascii="Times New Roman" w:hAnsi="Times New Roman"/>
          <w:sz w:val="20"/>
          <w:szCs w:val="20"/>
        </w:rPr>
        <w:t>Table 1)</w:t>
      </w:r>
      <w:r w:rsidR="009C29D5" w:rsidRPr="0011248D">
        <w:rPr>
          <w:rFonts w:ascii="Times New Roman" w:hAnsi="Times New Roman"/>
          <w:sz w:val="20"/>
          <w:szCs w:val="20"/>
        </w:rPr>
        <w:t>.</w:t>
      </w:r>
      <w:r w:rsidR="009C29D5" w:rsidRPr="0011248D">
        <w:rPr>
          <w:rFonts w:ascii="Times New Roman" w:hAnsi="Times New Roman"/>
          <w:i/>
          <w:sz w:val="20"/>
          <w:szCs w:val="20"/>
        </w:rPr>
        <w:t xml:space="preserve">  </w:t>
      </w:r>
      <w:r w:rsidR="002A4B4A" w:rsidRPr="0011248D">
        <w:rPr>
          <w:rFonts w:ascii="Times New Roman" w:hAnsi="Times New Roman"/>
          <w:i/>
          <w:sz w:val="20"/>
          <w:szCs w:val="20"/>
        </w:rPr>
        <w:t xml:space="preserve"> </w:t>
      </w:r>
    </w:p>
    <w:p w:rsidR="002444A8" w:rsidRPr="002444A8" w:rsidRDefault="002444A8" w:rsidP="002444A8">
      <w:pPr>
        <w:spacing w:before="240" w:after="160" w:line="240" w:lineRule="auto"/>
        <w:rPr>
          <w:rFonts w:ascii="Times New Roman" w:hAnsi="Times New Roman"/>
          <w:b/>
          <w:sz w:val="20"/>
          <w:szCs w:val="20"/>
          <w:lang w:val="en-ZA"/>
        </w:rPr>
      </w:pPr>
      <w:r w:rsidRPr="002444A8">
        <w:rPr>
          <w:rFonts w:ascii="Times New Roman" w:hAnsi="Times New Roman"/>
          <w:b/>
          <w:sz w:val="20"/>
          <w:szCs w:val="20"/>
          <w:lang w:val="en-ZA"/>
        </w:rPr>
        <w:t xml:space="preserve">Table 1. </w:t>
      </w:r>
      <w:r w:rsidR="00DF021C" w:rsidRPr="002444A8">
        <w:rPr>
          <w:rFonts w:ascii="Times New Roman" w:hAnsi="Times New Roman"/>
          <w:b/>
          <w:sz w:val="20"/>
          <w:szCs w:val="20"/>
          <w:lang w:val="en-ZA"/>
        </w:rPr>
        <w:t>Baseline characteristics of mothers (N꞊206)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2"/>
        <w:gridCol w:w="2443"/>
      </w:tblGrid>
      <w:tr w:rsidR="00500EDA" w:rsidTr="00500EDA">
        <w:tc>
          <w:tcPr>
            <w:tcW w:w="3711" w:type="pct"/>
            <w:tcBorders>
              <w:top w:val="single" w:sz="4" w:space="0" w:color="auto"/>
              <w:left w:val="nil"/>
              <w:bottom w:val="single" w:sz="4" w:space="0" w:color="auto"/>
              <w:right w:val="nil"/>
            </w:tcBorders>
          </w:tcPr>
          <w:p w:rsidR="00500EDA" w:rsidRPr="00CB192A" w:rsidRDefault="00500EDA">
            <w:pPr>
              <w:spacing w:after="0" w:line="240" w:lineRule="auto"/>
              <w:jc w:val="both"/>
              <w:rPr>
                <w:rFonts w:ascii="Times New Roman" w:hAnsi="Times New Roman"/>
                <w:b/>
                <w:sz w:val="20"/>
                <w:szCs w:val="20"/>
              </w:rPr>
            </w:pPr>
            <w:r w:rsidRPr="00CB192A">
              <w:rPr>
                <w:rFonts w:ascii="Times New Roman" w:hAnsi="Times New Roman"/>
                <w:b/>
                <w:sz w:val="20"/>
                <w:szCs w:val="20"/>
              </w:rPr>
              <w:t>Variables</w:t>
            </w:r>
          </w:p>
        </w:tc>
        <w:tc>
          <w:tcPr>
            <w:tcW w:w="1289" w:type="pct"/>
            <w:tcBorders>
              <w:top w:val="single" w:sz="4" w:space="0" w:color="auto"/>
              <w:left w:val="nil"/>
              <w:bottom w:val="single" w:sz="4" w:space="0" w:color="auto"/>
              <w:right w:val="nil"/>
            </w:tcBorders>
            <w:hideMark/>
          </w:tcPr>
          <w:p w:rsidR="00500EDA" w:rsidRPr="00CB192A" w:rsidRDefault="00623B8C">
            <w:pPr>
              <w:spacing w:after="0" w:line="240" w:lineRule="auto"/>
              <w:jc w:val="center"/>
              <w:rPr>
                <w:rFonts w:ascii="Times New Roman" w:hAnsi="Times New Roman"/>
                <w:b/>
                <w:sz w:val="20"/>
                <w:szCs w:val="20"/>
              </w:rPr>
            </w:pPr>
            <w:proofErr w:type="gramStart"/>
            <w:r w:rsidRPr="00CB192A">
              <w:rPr>
                <w:rFonts w:ascii="Times New Roman" w:hAnsi="Times New Roman"/>
                <w:b/>
                <w:sz w:val="20"/>
                <w:szCs w:val="20"/>
              </w:rPr>
              <w:t>N(</w:t>
            </w:r>
            <w:proofErr w:type="gramEnd"/>
            <w:r w:rsidRPr="00CB192A">
              <w:rPr>
                <w:rFonts w:ascii="Times New Roman" w:hAnsi="Times New Roman"/>
                <w:b/>
                <w:sz w:val="20"/>
                <w:szCs w:val="20"/>
              </w:rPr>
              <w:t>%)</w:t>
            </w:r>
          </w:p>
        </w:tc>
      </w:tr>
      <w:tr w:rsidR="00500EDA" w:rsidTr="00500EDA">
        <w:tc>
          <w:tcPr>
            <w:tcW w:w="3711" w:type="pct"/>
            <w:tcBorders>
              <w:top w:val="single" w:sz="4" w:space="0" w:color="auto"/>
              <w:left w:val="nil"/>
              <w:bottom w:val="nil"/>
              <w:right w:val="nil"/>
            </w:tcBorders>
            <w:hideMark/>
          </w:tcPr>
          <w:p w:rsidR="00500EDA" w:rsidRDefault="00500EDA">
            <w:pPr>
              <w:spacing w:after="0" w:line="240" w:lineRule="auto"/>
              <w:jc w:val="both"/>
              <w:rPr>
                <w:rFonts w:ascii="Times New Roman" w:hAnsi="Times New Roman"/>
                <w:sz w:val="20"/>
                <w:szCs w:val="20"/>
              </w:rPr>
            </w:pPr>
            <w:r>
              <w:rPr>
                <w:rFonts w:ascii="Times New Roman" w:hAnsi="Times New Roman"/>
                <w:sz w:val="20"/>
                <w:szCs w:val="20"/>
              </w:rPr>
              <w:t>Ages (Y</w:t>
            </w:r>
            <w:r>
              <w:rPr>
                <w:rFonts w:ascii="Times New Roman" w:hAnsi="Times New Roman"/>
                <w:sz w:val="20"/>
                <w:szCs w:val="20"/>
              </w:rPr>
              <w:t>ears)</w:t>
            </w:r>
          </w:p>
        </w:tc>
        <w:tc>
          <w:tcPr>
            <w:tcW w:w="1289" w:type="pct"/>
            <w:tcBorders>
              <w:top w:val="single" w:sz="4" w:space="0" w:color="auto"/>
              <w:left w:val="nil"/>
              <w:bottom w:val="nil"/>
              <w:right w:val="nil"/>
            </w:tcBorders>
          </w:tcPr>
          <w:p w:rsidR="00500EDA" w:rsidRDefault="00500EDA">
            <w:pPr>
              <w:spacing w:after="0" w:line="240" w:lineRule="auto"/>
              <w:jc w:val="center"/>
              <w:rPr>
                <w:rFonts w:ascii="Times New Roman" w:hAnsi="Times New Roman"/>
                <w:sz w:val="20"/>
                <w:szCs w:val="20"/>
              </w:rPr>
            </w:pPr>
          </w:p>
        </w:tc>
      </w:tr>
      <w:tr w:rsidR="00500EDA" w:rsidTr="00500EDA">
        <w:tc>
          <w:tcPr>
            <w:tcW w:w="3711" w:type="pct"/>
            <w:hideMark/>
          </w:tcPr>
          <w:p w:rsidR="00500EDA" w:rsidRDefault="00500EDA" w:rsidP="00500EDA">
            <w:pPr>
              <w:spacing w:after="0" w:line="240" w:lineRule="auto"/>
              <w:jc w:val="both"/>
              <w:rPr>
                <w:rFonts w:ascii="Times New Roman" w:hAnsi="Times New Roman"/>
                <w:sz w:val="20"/>
                <w:szCs w:val="20"/>
              </w:rPr>
            </w:pPr>
            <w:r>
              <w:rPr>
                <w:rFonts w:ascii="Times New Roman" w:hAnsi="Times New Roman"/>
                <w:sz w:val="20"/>
                <w:szCs w:val="20"/>
              </w:rPr>
              <w:t xml:space="preserve">               &lt;21</w:t>
            </w:r>
          </w:p>
        </w:tc>
        <w:tc>
          <w:tcPr>
            <w:tcW w:w="1289" w:type="pct"/>
            <w:hideMark/>
          </w:tcPr>
          <w:p w:rsidR="00500EDA" w:rsidRDefault="00500EDA" w:rsidP="00500EDA">
            <w:pPr>
              <w:spacing w:after="0" w:line="240" w:lineRule="auto"/>
              <w:ind w:left="720"/>
              <w:rPr>
                <w:rFonts w:ascii="Times New Roman" w:hAnsi="Times New Roman"/>
                <w:sz w:val="20"/>
                <w:szCs w:val="20"/>
              </w:rPr>
            </w:pPr>
            <w:r>
              <w:rPr>
                <w:rFonts w:ascii="Times New Roman" w:hAnsi="Times New Roman"/>
                <w:sz w:val="20"/>
                <w:szCs w:val="20"/>
              </w:rPr>
              <w:t>18(8.7)</w:t>
            </w:r>
          </w:p>
        </w:tc>
      </w:tr>
      <w:tr w:rsidR="00500EDA" w:rsidTr="00500EDA">
        <w:tc>
          <w:tcPr>
            <w:tcW w:w="3711" w:type="pct"/>
            <w:hideMark/>
          </w:tcPr>
          <w:p w:rsidR="00500EDA" w:rsidRDefault="00500EDA" w:rsidP="00500EDA">
            <w:pPr>
              <w:spacing w:after="0" w:line="240" w:lineRule="auto"/>
              <w:ind w:left="720"/>
              <w:jc w:val="both"/>
              <w:rPr>
                <w:rFonts w:ascii="Times New Roman" w:hAnsi="Times New Roman"/>
                <w:sz w:val="20"/>
                <w:szCs w:val="20"/>
              </w:rPr>
            </w:pPr>
            <w:r>
              <w:rPr>
                <w:rFonts w:ascii="Times New Roman" w:hAnsi="Times New Roman"/>
                <w:sz w:val="20"/>
                <w:szCs w:val="20"/>
              </w:rPr>
              <w:t>21-30</w:t>
            </w:r>
          </w:p>
        </w:tc>
        <w:tc>
          <w:tcPr>
            <w:tcW w:w="1289" w:type="pct"/>
            <w:hideMark/>
          </w:tcPr>
          <w:p w:rsidR="00500EDA" w:rsidRDefault="00500EDA">
            <w:pPr>
              <w:spacing w:after="0" w:line="240" w:lineRule="auto"/>
              <w:jc w:val="center"/>
              <w:rPr>
                <w:rFonts w:ascii="Times New Roman" w:hAnsi="Times New Roman"/>
                <w:sz w:val="20"/>
                <w:szCs w:val="20"/>
              </w:rPr>
            </w:pPr>
            <w:r>
              <w:rPr>
                <w:rFonts w:ascii="Times New Roman" w:hAnsi="Times New Roman"/>
                <w:sz w:val="20"/>
                <w:szCs w:val="20"/>
              </w:rPr>
              <w:t>121(58.7)</w:t>
            </w:r>
          </w:p>
        </w:tc>
      </w:tr>
      <w:tr w:rsidR="00500EDA" w:rsidTr="00500EDA">
        <w:tc>
          <w:tcPr>
            <w:tcW w:w="3711" w:type="pct"/>
            <w:hideMark/>
          </w:tcPr>
          <w:p w:rsidR="00500EDA" w:rsidRDefault="00500EDA">
            <w:pPr>
              <w:spacing w:after="0" w:line="240" w:lineRule="auto"/>
              <w:ind w:left="720"/>
              <w:jc w:val="both"/>
              <w:rPr>
                <w:rFonts w:ascii="Times New Roman" w:hAnsi="Times New Roman"/>
                <w:sz w:val="20"/>
                <w:szCs w:val="20"/>
              </w:rPr>
            </w:pPr>
            <w:r>
              <w:rPr>
                <w:rFonts w:ascii="Times New Roman" w:hAnsi="Times New Roman"/>
                <w:sz w:val="20"/>
                <w:szCs w:val="20"/>
              </w:rPr>
              <w:t>&gt;30</w:t>
            </w:r>
          </w:p>
        </w:tc>
        <w:tc>
          <w:tcPr>
            <w:tcW w:w="1289" w:type="pct"/>
            <w:hideMark/>
          </w:tcPr>
          <w:p w:rsidR="00500EDA" w:rsidRDefault="00500EDA" w:rsidP="00500EDA">
            <w:pPr>
              <w:spacing w:after="0" w:line="240" w:lineRule="auto"/>
              <w:ind w:left="720"/>
              <w:rPr>
                <w:rFonts w:ascii="Times New Roman" w:hAnsi="Times New Roman"/>
                <w:sz w:val="20"/>
                <w:szCs w:val="20"/>
              </w:rPr>
            </w:pPr>
            <w:r>
              <w:rPr>
                <w:rFonts w:ascii="Times New Roman" w:hAnsi="Times New Roman"/>
                <w:sz w:val="20"/>
                <w:szCs w:val="20"/>
              </w:rPr>
              <w:t>67(32.5)</w:t>
            </w:r>
          </w:p>
        </w:tc>
      </w:tr>
      <w:tr w:rsidR="00500EDA" w:rsidTr="00500EDA">
        <w:tc>
          <w:tcPr>
            <w:tcW w:w="3711" w:type="pct"/>
            <w:hideMark/>
          </w:tcPr>
          <w:p w:rsidR="00500EDA" w:rsidRDefault="00623B8C">
            <w:pPr>
              <w:spacing w:after="0" w:line="240" w:lineRule="auto"/>
              <w:jc w:val="both"/>
              <w:rPr>
                <w:rFonts w:ascii="Times New Roman" w:hAnsi="Times New Roman"/>
                <w:sz w:val="20"/>
                <w:szCs w:val="20"/>
              </w:rPr>
            </w:pPr>
            <w:r>
              <w:rPr>
                <w:rFonts w:ascii="Times New Roman" w:hAnsi="Times New Roman"/>
                <w:sz w:val="20"/>
                <w:szCs w:val="20"/>
              </w:rPr>
              <w:t>Marital status</w:t>
            </w:r>
          </w:p>
        </w:tc>
        <w:tc>
          <w:tcPr>
            <w:tcW w:w="1289" w:type="pct"/>
          </w:tcPr>
          <w:p w:rsidR="00500EDA" w:rsidRDefault="00500EDA">
            <w:pPr>
              <w:spacing w:after="0" w:line="240" w:lineRule="auto"/>
              <w:jc w:val="center"/>
              <w:rPr>
                <w:rFonts w:ascii="Times New Roman" w:hAnsi="Times New Roman"/>
                <w:sz w:val="20"/>
                <w:szCs w:val="20"/>
              </w:rPr>
            </w:pPr>
          </w:p>
        </w:tc>
      </w:tr>
      <w:tr w:rsidR="00500EDA" w:rsidTr="00500EDA">
        <w:tc>
          <w:tcPr>
            <w:tcW w:w="3711" w:type="pct"/>
            <w:hideMark/>
          </w:tcPr>
          <w:p w:rsidR="00500EDA" w:rsidRDefault="00623B8C" w:rsidP="00623B8C">
            <w:pPr>
              <w:spacing w:after="0" w:line="240" w:lineRule="auto"/>
              <w:ind w:left="720"/>
              <w:jc w:val="both"/>
              <w:rPr>
                <w:rFonts w:ascii="Times New Roman" w:hAnsi="Times New Roman"/>
                <w:sz w:val="20"/>
                <w:szCs w:val="20"/>
              </w:rPr>
            </w:pPr>
            <w:r>
              <w:rPr>
                <w:rFonts w:ascii="Times New Roman" w:hAnsi="Times New Roman"/>
                <w:sz w:val="20"/>
                <w:szCs w:val="20"/>
              </w:rPr>
              <w:t>Married</w:t>
            </w:r>
          </w:p>
        </w:tc>
        <w:tc>
          <w:tcPr>
            <w:tcW w:w="1289" w:type="pct"/>
            <w:hideMark/>
          </w:tcPr>
          <w:p w:rsidR="00500EDA" w:rsidRDefault="00623B8C">
            <w:pPr>
              <w:spacing w:after="0" w:line="240" w:lineRule="auto"/>
              <w:jc w:val="center"/>
              <w:rPr>
                <w:rFonts w:ascii="Times New Roman" w:hAnsi="Times New Roman"/>
                <w:sz w:val="20"/>
                <w:szCs w:val="20"/>
              </w:rPr>
            </w:pPr>
            <w:r>
              <w:rPr>
                <w:rFonts w:ascii="Times New Roman" w:hAnsi="Times New Roman"/>
                <w:sz w:val="20"/>
                <w:szCs w:val="20"/>
              </w:rPr>
              <w:t>48(23.3)</w:t>
            </w:r>
          </w:p>
        </w:tc>
      </w:tr>
      <w:tr w:rsidR="00500EDA" w:rsidTr="00500EDA">
        <w:tc>
          <w:tcPr>
            <w:tcW w:w="3711" w:type="pct"/>
            <w:hideMark/>
          </w:tcPr>
          <w:p w:rsidR="00500EDA" w:rsidRDefault="00623B8C" w:rsidP="00623B8C">
            <w:pPr>
              <w:spacing w:after="0" w:line="240" w:lineRule="auto"/>
              <w:ind w:left="720"/>
              <w:jc w:val="both"/>
              <w:rPr>
                <w:rFonts w:ascii="Times New Roman" w:hAnsi="Times New Roman"/>
                <w:sz w:val="20"/>
                <w:szCs w:val="20"/>
              </w:rPr>
            </w:pPr>
            <w:r>
              <w:rPr>
                <w:rFonts w:ascii="Times New Roman" w:hAnsi="Times New Roman"/>
                <w:sz w:val="20"/>
                <w:szCs w:val="20"/>
              </w:rPr>
              <w:t>Single</w:t>
            </w:r>
          </w:p>
        </w:tc>
        <w:tc>
          <w:tcPr>
            <w:tcW w:w="1289" w:type="pct"/>
            <w:hideMark/>
          </w:tcPr>
          <w:p w:rsidR="00500EDA" w:rsidRDefault="00623B8C">
            <w:pPr>
              <w:spacing w:after="0" w:line="240" w:lineRule="auto"/>
              <w:jc w:val="center"/>
              <w:rPr>
                <w:rFonts w:ascii="Times New Roman" w:hAnsi="Times New Roman"/>
                <w:sz w:val="20"/>
                <w:szCs w:val="20"/>
              </w:rPr>
            </w:pPr>
            <w:r>
              <w:rPr>
                <w:rFonts w:ascii="Times New Roman" w:hAnsi="Times New Roman"/>
                <w:sz w:val="20"/>
                <w:szCs w:val="20"/>
              </w:rPr>
              <w:t>158(76.7)</w:t>
            </w:r>
          </w:p>
        </w:tc>
      </w:tr>
      <w:tr w:rsidR="00500EDA" w:rsidTr="00500EDA">
        <w:tc>
          <w:tcPr>
            <w:tcW w:w="3711" w:type="pct"/>
            <w:hideMark/>
          </w:tcPr>
          <w:p w:rsidR="00500EDA" w:rsidRDefault="00623B8C" w:rsidP="00623B8C">
            <w:pPr>
              <w:spacing w:after="0" w:line="240" w:lineRule="auto"/>
              <w:jc w:val="both"/>
              <w:rPr>
                <w:rFonts w:ascii="Times New Roman" w:hAnsi="Times New Roman"/>
                <w:sz w:val="20"/>
                <w:szCs w:val="20"/>
              </w:rPr>
            </w:pPr>
            <w:r>
              <w:rPr>
                <w:rFonts w:ascii="Times New Roman" w:hAnsi="Times New Roman"/>
                <w:sz w:val="20"/>
                <w:szCs w:val="20"/>
              </w:rPr>
              <w:t>Employment status</w:t>
            </w:r>
          </w:p>
        </w:tc>
        <w:tc>
          <w:tcPr>
            <w:tcW w:w="1289" w:type="pct"/>
            <w:hideMark/>
          </w:tcPr>
          <w:p w:rsidR="00500EDA" w:rsidRDefault="00500EDA">
            <w:pPr>
              <w:spacing w:after="0" w:line="240" w:lineRule="auto"/>
              <w:jc w:val="center"/>
              <w:rPr>
                <w:rFonts w:ascii="Times New Roman" w:hAnsi="Times New Roman"/>
                <w:sz w:val="20"/>
                <w:szCs w:val="20"/>
              </w:rPr>
            </w:pPr>
          </w:p>
        </w:tc>
      </w:tr>
      <w:tr w:rsidR="00500EDA" w:rsidTr="00500EDA">
        <w:tc>
          <w:tcPr>
            <w:tcW w:w="3711" w:type="pct"/>
            <w:hideMark/>
          </w:tcPr>
          <w:p w:rsidR="00500EDA" w:rsidRDefault="00623B8C" w:rsidP="00340CF4">
            <w:pPr>
              <w:spacing w:after="0" w:line="240" w:lineRule="auto"/>
              <w:ind w:left="720"/>
              <w:jc w:val="both"/>
              <w:rPr>
                <w:rFonts w:ascii="Times New Roman" w:hAnsi="Times New Roman"/>
                <w:sz w:val="20"/>
                <w:szCs w:val="20"/>
              </w:rPr>
            </w:pPr>
            <w:r>
              <w:rPr>
                <w:rFonts w:ascii="Times New Roman" w:hAnsi="Times New Roman"/>
                <w:sz w:val="20"/>
                <w:szCs w:val="20"/>
              </w:rPr>
              <w:t>Unemployed</w:t>
            </w:r>
          </w:p>
        </w:tc>
        <w:tc>
          <w:tcPr>
            <w:tcW w:w="1289" w:type="pct"/>
            <w:hideMark/>
          </w:tcPr>
          <w:p w:rsidR="00500EDA" w:rsidRDefault="00623B8C">
            <w:pPr>
              <w:spacing w:after="0" w:line="240" w:lineRule="auto"/>
              <w:jc w:val="center"/>
              <w:rPr>
                <w:rFonts w:ascii="Times New Roman" w:hAnsi="Times New Roman"/>
                <w:sz w:val="20"/>
                <w:szCs w:val="20"/>
              </w:rPr>
            </w:pPr>
            <w:r>
              <w:rPr>
                <w:rFonts w:ascii="Times New Roman" w:hAnsi="Times New Roman"/>
                <w:sz w:val="20"/>
                <w:szCs w:val="20"/>
              </w:rPr>
              <w:t>138(67.3)</w:t>
            </w:r>
          </w:p>
        </w:tc>
      </w:tr>
      <w:tr w:rsidR="00623B8C" w:rsidTr="00500EDA">
        <w:tc>
          <w:tcPr>
            <w:tcW w:w="3711" w:type="pct"/>
          </w:tcPr>
          <w:p w:rsidR="00623B8C" w:rsidRDefault="00623B8C" w:rsidP="00340CF4">
            <w:pPr>
              <w:spacing w:after="0" w:line="240" w:lineRule="auto"/>
              <w:ind w:left="720"/>
              <w:jc w:val="both"/>
              <w:rPr>
                <w:rFonts w:ascii="Times New Roman" w:hAnsi="Times New Roman"/>
                <w:sz w:val="20"/>
                <w:szCs w:val="20"/>
              </w:rPr>
            </w:pPr>
            <w:r>
              <w:rPr>
                <w:rFonts w:ascii="Times New Roman" w:hAnsi="Times New Roman"/>
                <w:sz w:val="20"/>
                <w:szCs w:val="20"/>
              </w:rPr>
              <w:t xml:space="preserve">Employed </w:t>
            </w:r>
          </w:p>
        </w:tc>
        <w:tc>
          <w:tcPr>
            <w:tcW w:w="1289" w:type="pct"/>
          </w:tcPr>
          <w:p w:rsidR="00623B8C" w:rsidRDefault="00623B8C">
            <w:pPr>
              <w:spacing w:after="0" w:line="240" w:lineRule="auto"/>
              <w:jc w:val="center"/>
              <w:rPr>
                <w:rFonts w:ascii="Times New Roman" w:hAnsi="Times New Roman"/>
                <w:sz w:val="20"/>
                <w:szCs w:val="20"/>
              </w:rPr>
            </w:pPr>
            <w:r>
              <w:rPr>
                <w:rFonts w:ascii="Times New Roman" w:hAnsi="Times New Roman"/>
                <w:sz w:val="20"/>
                <w:szCs w:val="20"/>
              </w:rPr>
              <w:t>67(32.7)</w:t>
            </w:r>
          </w:p>
        </w:tc>
      </w:tr>
      <w:tr w:rsidR="00623B8C" w:rsidTr="00500EDA">
        <w:tc>
          <w:tcPr>
            <w:tcW w:w="3711" w:type="pct"/>
          </w:tcPr>
          <w:p w:rsidR="00623B8C" w:rsidRDefault="00623B8C" w:rsidP="00623B8C">
            <w:pPr>
              <w:spacing w:after="0" w:line="240" w:lineRule="auto"/>
              <w:jc w:val="both"/>
              <w:rPr>
                <w:rFonts w:ascii="Times New Roman" w:hAnsi="Times New Roman"/>
                <w:sz w:val="20"/>
                <w:szCs w:val="20"/>
              </w:rPr>
            </w:pPr>
            <w:r>
              <w:rPr>
                <w:rFonts w:ascii="Times New Roman" w:hAnsi="Times New Roman"/>
                <w:sz w:val="20"/>
                <w:szCs w:val="20"/>
              </w:rPr>
              <w:t>CD4 Count</w:t>
            </w:r>
          </w:p>
        </w:tc>
        <w:tc>
          <w:tcPr>
            <w:tcW w:w="1289" w:type="pct"/>
          </w:tcPr>
          <w:p w:rsidR="00623B8C" w:rsidRDefault="00623B8C">
            <w:pPr>
              <w:spacing w:after="0" w:line="240" w:lineRule="auto"/>
              <w:jc w:val="center"/>
              <w:rPr>
                <w:rFonts w:ascii="Times New Roman" w:hAnsi="Times New Roman"/>
                <w:sz w:val="20"/>
                <w:szCs w:val="20"/>
              </w:rPr>
            </w:pPr>
          </w:p>
        </w:tc>
      </w:tr>
      <w:tr w:rsidR="00623B8C" w:rsidTr="00500EDA">
        <w:tc>
          <w:tcPr>
            <w:tcW w:w="3711" w:type="pct"/>
          </w:tcPr>
          <w:p w:rsidR="00623B8C" w:rsidRDefault="00623B8C" w:rsidP="00340CF4">
            <w:pPr>
              <w:spacing w:after="0" w:line="240" w:lineRule="auto"/>
              <w:ind w:left="720"/>
              <w:jc w:val="both"/>
              <w:rPr>
                <w:rFonts w:ascii="Times New Roman" w:hAnsi="Times New Roman"/>
                <w:sz w:val="20"/>
                <w:szCs w:val="20"/>
              </w:rPr>
            </w:pPr>
            <w:r>
              <w:rPr>
                <w:rFonts w:ascii="Times New Roman" w:hAnsi="Times New Roman"/>
                <w:sz w:val="20"/>
                <w:szCs w:val="20"/>
              </w:rPr>
              <w:t>&lt;200</w:t>
            </w:r>
          </w:p>
        </w:tc>
        <w:tc>
          <w:tcPr>
            <w:tcW w:w="1289" w:type="pct"/>
          </w:tcPr>
          <w:p w:rsidR="00623B8C" w:rsidRDefault="00623B8C">
            <w:pPr>
              <w:spacing w:after="0" w:line="240" w:lineRule="auto"/>
              <w:jc w:val="center"/>
              <w:rPr>
                <w:rFonts w:ascii="Times New Roman" w:hAnsi="Times New Roman"/>
                <w:sz w:val="20"/>
                <w:szCs w:val="20"/>
              </w:rPr>
            </w:pPr>
            <w:r>
              <w:rPr>
                <w:rFonts w:ascii="Times New Roman" w:hAnsi="Times New Roman"/>
                <w:sz w:val="20"/>
                <w:szCs w:val="20"/>
              </w:rPr>
              <w:t>51(24.8)</w:t>
            </w:r>
          </w:p>
        </w:tc>
      </w:tr>
      <w:tr w:rsidR="00623B8C" w:rsidTr="00500EDA">
        <w:tc>
          <w:tcPr>
            <w:tcW w:w="3711" w:type="pct"/>
          </w:tcPr>
          <w:p w:rsidR="00623B8C" w:rsidRDefault="00623B8C" w:rsidP="00340CF4">
            <w:pPr>
              <w:spacing w:after="0" w:line="240" w:lineRule="auto"/>
              <w:ind w:left="720"/>
              <w:jc w:val="both"/>
              <w:rPr>
                <w:rFonts w:ascii="Times New Roman" w:hAnsi="Times New Roman"/>
                <w:sz w:val="20"/>
                <w:szCs w:val="20"/>
              </w:rPr>
            </w:pPr>
            <w:r>
              <w:rPr>
                <w:rFonts w:ascii="Times New Roman" w:hAnsi="Times New Roman"/>
                <w:sz w:val="20"/>
                <w:szCs w:val="20"/>
              </w:rPr>
              <w:t>200-349</w:t>
            </w:r>
          </w:p>
        </w:tc>
        <w:tc>
          <w:tcPr>
            <w:tcW w:w="1289" w:type="pct"/>
          </w:tcPr>
          <w:p w:rsidR="00623B8C" w:rsidRDefault="00623B8C">
            <w:pPr>
              <w:spacing w:after="0" w:line="240" w:lineRule="auto"/>
              <w:jc w:val="center"/>
              <w:rPr>
                <w:rFonts w:ascii="Times New Roman" w:hAnsi="Times New Roman"/>
                <w:sz w:val="20"/>
                <w:szCs w:val="20"/>
              </w:rPr>
            </w:pPr>
            <w:r>
              <w:rPr>
                <w:rFonts w:ascii="Times New Roman" w:hAnsi="Times New Roman"/>
                <w:sz w:val="20"/>
                <w:szCs w:val="20"/>
              </w:rPr>
              <w:t>68(33.</w:t>
            </w:r>
            <w:r w:rsidR="00340CF4">
              <w:rPr>
                <w:rFonts w:ascii="Times New Roman" w:hAnsi="Times New Roman"/>
                <w:sz w:val="20"/>
                <w:szCs w:val="20"/>
              </w:rPr>
              <w:t>0)</w:t>
            </w:r>
          </w:p>
        </w:tc>
      </w:tr>
      <w:tr w:rsidR="00623B8C" w:rsidTr="00500EDA">
        <w:tc>
          <w:tcPr>
            <w:tcW w:w="3711" w:type="pct"/>
          </w:tcPr>
          <w:p w:rsidR="00623B8C" w:rsidRDefault="00623B8C" w:rsidP="00340CF4">
            <w:pPr>
              <w:spacing w:after="0" w:line="240" w:lineRule="auto"/>
              <w:ind w:left="720"/>
              <w:jc w:val="both"/>
              <w:rPr>
                <w:rFonts w:ascii="Times New Roman" w:hAnsi="Times New Roman"/>
                <w:sz w:val="20"/>
                <w:szCs w:val="20"/>
              </w:rPr>
            </w:pPr>
            <w:r>
              <w:rPr>
                <w:rFonts w:ascii="Times New Roman" w:hAnsi="Times New Roman"/>
                <w:sz w:val="20"/>
                <w:szCs w:val="20"/>
              </w:rPr>
              <w:t>≥350</w:t>
            </w:r>
          </w:p>
        </w:tc>
        <w:tc>
          <w:tcPr>
            <w:tcW w:w="1289" w:type="pct"/>
          </w:tcPr>
          <w:p w:rsidR="00623B8C" w:rsidRDefault="00340CF4">
            <w:pPr>
              <w:spacing w:after="0" w:line="240" w:lineRule="auto"/>
              <w:jc w:val="center"/>
              <w:rPr>
                <w:rFonts w:ascii="Times New Roman" w:hAnsi="Times New Roman"/>
                <w:sz w:val="20"/>
                <w:szCs w:val="20"/>
              </w:rPr>
            </w:pPr>
            <w:r>
              <w:rPr>
                <w:rFonts w:ascii="Times New Roman" w:hAnsi="Times New Roman"/>
                <w:sz w:val="20"/>
                <w:szCs w:val="20"/>
              </w:rPr>
              <w:t>87(42.2)</w:t>
            </w:r>
          </w:p>
        </w:tc>
      </w:tr>
      <w:tr w:rsidR="00340CF4" w:rsidTr="00500EDA">
        <w:tc>
          <w:tcPr>
            <w:tcW w:w="3711" w:type="pct"/>
          </w:tcPr>
          <w:p w:rsidR="00340CF4" w:rsidRDefault="00340CF4" w:rsidP="00623B8C">
            <w:pPr>
              <w:spacing w:after="0" w:line="240" w:lineRule="auto"/>
              <w:jc w:val="both"/>
              <w:rPr>
                <w:rFonts w:ascii="Times New Roman" w:hAnsi="Times New Roman"/>
                <w:sz w:val="20"/>
                <w:szCs w:val="20"/>
              </w:rPr>
            </w:pPr>
            <w:r>
              <w:rPr>
                <w:rFonts w:ascii="Times New Roman" w:hAnsi="Times New Roman"/>
                <w:sz w:val="20"/>
                <w:szCs w:val="20"/>
              </w:rPr>
              <w:t>First Antenatal Visit (weeks)</w:t>
            </w:r>
          </w:p>
        </w:tc>
        <w:tc>
          <w:tcPr>
            <w:tcW w:w="1289" w:type="pct"/>
          </w:tcPr>
          <w:p w:rsidR="00340CF4" w:rsidRDefault="00340CF4">
            <w:pPr>
              <w:spacing w:after="0" w:line="240" w:lineRule="auto"/>
              <w:jc w:val="center"/>
              <w:rPr>
                <w:rFonts w:ascii="Times New Roman" w:hAnsi="Times New Roman"/>
                <w:sz w:val="20"/>
                <w:szCs w:val="20"/>
              </w:rPr>
            </w:pPr>
          </w:p>
        </w:tc>
      </w:tr>
      <w:tr w:rsidR="00340CF4" w:rsidTr="00500EDA">
        <w:tc>
          <w:tcPr>
            <w:tcW w:w="3711" w:type="pct"/>
          </w:tcPr>
          <w:p w:rsidR="00340CF4" w:rsidRDefault="00340CF4" w:rsidP="00340CF4">
            <w:pPr>
              <w:spacing w:after="0" w:line="240" w:lineRule="auto"/>
              <w:ind w:left="720"/>
              <w:jc w:val="both"/>
              <w:rPr>
                <w:rFonts w:ascii="Times New Roman" w:hAnsi="Times New Roman"/>
                <w:sz w:val="20"/>
                <w:szCs w:val="20"/>
              </w:rPr>
            </w:pPr>
            <w:r>
              <w:rPr>
                <w:rFonts w:ascii="Times New Roman" w:hAnsi="Times New Roman"/>
                <w:sz w:val="20"/>
                <w:szCs w:val="20"/>
              </w:rPr>
              <w:t>&lt;19</w:t>
            </w:r>
          </w:p>
        </w:tc>
        <w:tc>
          <w:tcPr>
            <w:tcW w:w="1289" w:type="pct"/>
          </w:tcPr>
          <w:p w:rsidR="00340CF4" w:rsidRDefault="00340CF4">
            <w:pPr>
              <w:spacing w:after="0" w:line="240" w:lineRule="auto"/>
              <w:jc w:val="center"/>
              <w:rPr>
                <w:rFonts w:ascii="Times New Roman" w:hAnsi="Times New Roman"/>
                <w:sz w:val="20"/>
                <w:szCs w:val="20"/>
              </w:rPr>
            </w:pPr>
            <w:r>
              <w:rPr>
                <w:rFonts w:ascii="Times New Roman" w:hAnsi="Times New Roman"/>
                <w:sz w:val="20"/>
                <w:szCs w:val="20"/>
              </w:rPr>
              <w:t>38(19.1)</w:t>
            </w:r>
          </w:p>
        </w:tc>
      </w:tr>
      <w:tr w:rsidR="00340CF4" w:rsidTr="00500EDA">
        <w:tc>
          <w:tcPr>
            <w:tcW w:w="3711" w:type="pct"/>
          </w:tcPr>
          <w:p w:rsidR="00340CF4" w:rsidRDefault="00340CF4" w:rsidP="00340CF4">
            <w:pPr>
              <w:spacing w:after="0" w:line="240" w:lineRule="auto"/>
              <w:ind w:left="720"/>
              <w:jc w:val="both"/>
              <w:rPr>
                <w:rFonts w:ascii="Times New Roman" w:hAnsi="Times New Roman"/>
                <w:sz w:val="20"/>
                <w:szCs w:val="20"/>
              </w:rPr>
            </w:pPr>
            <w:r>
              <w:rPr>
                <w:rFonts w:ascii="Times New Roman" w:hAnsi="Times New Roman"/>
                <w:sz w:val="20"/>
                <w:szCs w:val="20"/>
              </w:rPr>
              <w:t>20-30</w:t>
            </w:r>
          </w:p>
        </w:tc>
        <w:tc>
          <w:tcPr>
            <w:tcW w:w="1289" w:type="pct"/>
          </w:tcPr>
          <w:p w:rsidR="00340CF4" w:rsidRDefault="00340CF4">
            <w:pPr>
              <w:spacing w:after="0" w:line="240" w:lineRule="auto"/>
              <w:jc w:val="center"/>
              <w:rPr>
                <w:rFonts w:ascii="Times New Roman" w:hAnsi="Times New Roman"/>
                <w:sz w:val="20"/>
                <w:szCs w:val="20"/>
              </w:rPr>
            </w:pPr>
            <w:r>
              <w:rPr>
                <w:rFonts w:ascii="Times New Roman" w:hAnsi="Times New Roman"/>
                <w:sz w:val="20"/>
                <w:szCs w:val="20"/>
              </w:rPr>
              <w:t>149(74.9)</w:t>
            </w:r>
          </w:p>
        </w:tc>
      </w:tr>
      <w:tr w:rsidR="00340CF4" w:rsidTr="00500EDA">
        <w:tc>
          <w:tcPr>
            <w:tcW w:w="3711" w:type="pct"/>
          </w:tcPr>
          <w:p w:rsidR="00340CF4" w:rsidRDefault="00340CF4" w:rsidP="00340CF4">
            <w:pPr>
              <w:spacing w:after="0" w:line="240" w:lineRule="auto"/>
              <w:ind w:left="720"/>
              <w:jc w:val="both"/>
              <w:rPr>
                <w:rFonts w:ascii="Times New Roman" w:hAnsi="Times New Roman"/>
                <w:sz w:val="20"/>
                <w:szCs w:val="20"/>
              </w:rPr>
            </w:pPr>
            <w:r>
              <w:rPr>
                <w:rFonts w:ascii="Times New Roman" w:hAnsi="Times New Roman"/>
                <w:sz w:val="20"/>
                <w:szCs w:val="20"/>
              </w:rPr>
              <w:t>&gt;30</w:t>
            </w:r>
          </w:p>
        </w:tc>
        <w:tc>
          <w:tcPr>
            <w:tcW w:w="1289" w:type="pct"/>
          </w:tcPr>
          <w:p w:rsidR="00340CF4" w:rsidRDefault="00340CF4">
            <w:pPr>
              <w:spacing w:after="0" w:line="240" w:lineRule="auto"/>
              <w:jc w:val="center"/>
              <w:rPr>
                <w:rFonts w:ascii="Times New Roman" w:hAnsi="Times New Roman"/>
                <w:sz w:val="20"/>
                <w:szCs w:val="20"/>
              </w:rPr>
            </w:pPr>
            <w:r>
              <w:rPr>
                <w:rFonts w:ascii="Times New Roman" w:hAnsi="Times New Roman"/>
                <w:sz w:val="20"/>
                <w:szCs w:val="20"/>
              </w:rPr>
              <w:t>12(6.0)</w:t>
            </w:r>
          </w:p>
        </w:tc>
      </w:tr>
      <w:tr w:rsidR="00340CF4" w:rsidTr="00500EDA">
        <w:tc>
          <w:tcPr>
            <w:tcW w:w="3711" w:type="pct"/>
          </w:tcPr>
          <w:p w:rsidR="00340CF4" w:rsidRDefault="00340CF4" w:rsidP="00340CF4">
            <w:pPr>
              <w:spacing w:after="0" w:line="240" w:lineRule="auto"/>
              <w:jc w:val="both"/>
              <w:rPr>
                <w:rFonts w:ascii="Times New Roman" w:hAnsi="Times New Roman"/>
                <w:sz w:val="20"/>
                <w:szCs w:val="20"/>
              </w:rPr>
            </w:pPr>
            <w:r>
              <w:rPr>
                <w:rFonts w:ascii="Times New Roman" w:hAnsi="Times New Roman"/>
                <w:sz w:val="20"/>
                <w:szCs w:val="20"/>
              </w:rPr>
              <w:t>Mode of delivery</w:t>
            </w:r>
          </w:p>
        </w:tc>
        <w:tc>
          <w:tcPr>
            <w:tcW w:w="1289" w:type="pct"/>
          </w:tcPr>
          <w:p w:rsidR="00340CF4" w:rsidRDefault="00340CF4">
            <w:pPr>
              <w:spacing w:after="0" w:line="240" w:lineRule="auto"/>
              <w:jc w:val="center"/>
              <w:rPr>
                <w:rFonts w:ascii="Times New Roman" w:hAnsi="Times New Roman"/>
                <w:sz w:val="20"/>
                <w:szCs w:val="20"/>
              </w:rPr>
            </w:pPr>
          </w:p>
        </w:tc>
      </w:tr>
      <w:tr w:rsidR="00340CF4" w:rsidTr="00500EDA">
        <w:tc>
          <w:tcPr>
            <w:tcW w:w="3711" w:type="pct"/>
          </w:tcPr>
          <w:p w:rsidR="00340CF4" w:rsidRDefault="00340CF4" w:rsidP="00340CF4">
            <w:pPr>
              <w:spacing w:after="0" w:line="240" w:lineRule="auto"/>
              <w:ind w:left="720"/>
              <w:jc w:val="both"/>
              <w:rPr>
                <w:rFonts w:ascii="Times New Roman" w:hAnsi="Times New Roman"/>
                <w:sz w:val="20"/>
                <w:szCs w:val="20"/>
              </w:rPr>
            </w:pPr>
            <w:r>
              <w:rPr>
                <w:rFonts w:ascii="Times New Roman" w:hAnsi="Times New Roman"/>
                <w:sz w:val="20"/>
                <w:szCs w:val="20"/>
              </w:rPr>
              <w:t>C/S</w:t>
            </w:r>
          </w:p>
        </w:tc>
        <w:tc>
          <w:tcPr>
            <w:tcW w:w="1289" w:type="pct"/>
          </w:tcPr>
          <w:p w:rsidR="00340CF4" w:rsidRDefault="00340CF4">
            <w:pPr>
              <w:spacing w:after="0" w:line="240" w:lineRule="auto"/>
              <w:jc w:val="center"/>
              <w:rPr>
                <w:rFonts w:ascii="Times New Roman" w:hAnsi="Times New Roman"/>
                <w:sz w:val="20"/>
                <w:szCs w:val="20"/>
              </w:rPr>
            </w:pPr>
            <w:r>
              <w:rPr>
                <w:rFonts w:ascii="Times New Roman" w:hAnsi="Times New Roman"/>
                <w:sz w:val="20"/>
                <w:szCs w:val="20"/>
              </w:rPr>
              <w:t>53(25.7)</w:t>
            </w:r>
          </w:p>
        </w:tc>
      </w:tr>
      <w:tr w:rsidR="00340CF4" w:rsidTr="00500EDA">
        <w:tc>
          <w:tcPr>
            <w:tcW w:w="3711" w:type="pct"/>
          </w:tcPr>
          <w:p w:rsidR="00340CF4" w:rsidRDefault="00340CF4" w:rsidP="00340CF4">
            <w:pPr>
              <w:spacing w:after="0" w:line="240" w:lineRule="auto"/>
              <w:ind w:left="720"/>
              <w:jc w:val="both"/>
              <w:rPr>
                <w:rFonts w:ascii="Times New Roman" w:hAnsi="Times New Roman"/>
                <w:sz w:val="20"/>
                <w:szCs w:val="20"/>
              </w:rPr>
            </w:pPr>
            <w:r>
              <w:rPr>
                <w:rFonts w:ascii="Times New Roman" w:hAnsi="Times New Roman"/>
                <w:sz w:val="20"/>
                <w:szCs w:val="20"/>
              </w:rPr>
              <w:t>NVD</w:t>
            </w:r>
          </w:p>
        </w:tc>
        <w:tc>
          <w:tcPr>
            <w:tcW w:w="1289" w:type="pct"/>
          </w:tcPr>
          <w:p w:rsidR="00340CF4" w:rsidRDefault="00340CF4">
            <w:pPr>
              <w:spacing w:after="0" w:line="240" w:lineRule="auto"/>
              <w:jc w:val="center"/>
              <w:rPr>
                <w:rFonts w:ascii="Times New Roman" w:hAnsi="Times New Roman"/>
                <w:sz w:val="20"/>
                <w:szCs w:val="20"/>
              </w:rPr>
            </w:pPr>
            <w:r>
              <w:rPr>
                <w:rFonts w:ascii="Times New Roman" w:hAnsi="Times New Roman"/>
                <w:sz w:val="20"/>
                <w:szCs w:val="20"/>
              </w:rPr>
              <w:t>153(74.3)</w:t>
            </w:r>
          </w:p>
        </w:tc>
      </w:tr>
      <w:tr w:rsidR="00340CF4" w:rsidTr="00500EDA">
        <w:tc>
          <w:tcPr>
            <w:tcW w:w="3711" w:type="pct"/>
          </w:tcPr>
          <w:p w:rsidR="00340CF4" w:rsidRDefault="00340CF4" w:rsidP="00623B8C">
            <w:pPr>
              <w:spacing w:after="0" w:line="240" w:lineRule="auto"/>
              <w:jc w:val="both"/>
              <w:rPr>
                <w:rFonts w:ascii="Times New Roman" w:hAnsi="Times New Roman"/>
                <w:sz w:val="20"/>
                <w:szCs w:val="20"/>
              </w:rPr>
            </w:pPr>
            <w:r>
              <w:rPr>
                <w:rFonts w:ascii="Times New Roman" w:hAnsi="Times New Roman"/>
                <w:sz w:val="20"/>
                <w:szCs w:val="20"/>
              </w:rPr>
              <w:t>Infant Feeding Choice</w:t>
            </w:r>
          </w:p>
        </w:tc>
        <w:tc>
          <w:tcPr>
            <w:tcW w:w="1289" w:type="pct"/>
          </w:tcPr>
          <w:p w:rsidR="00340CF4" w:rsidRDefault="00340CF4">
            <w:pPr>
              <w:spacing w:after="0" w:line="240" w:lineRule="auto"/>
              <w:jc w:val="center"/>
              <w:rPr>
                <w:rFonts w:ascii="Times New Roman" w:hAnsi="Times New Roman"/>
                <w:sz w:val="20"/>
                <w:szCs w:val="20"/>
              </w:rPr>
            </w:pPr>
          </w:p>
        </w:tc>
      </w:tr>
      <w:tr w:rsidR="00340CF4" w:rsidTr="00500EDA">
        <w:tc>
          <w:tcPr>
            <w:tcW w:w="3711" w:type="pct"/>
          </w:tcPr>
          <w:p w:rsidR="00340CF4" w:rsidRDefault="00340CF4" w:rsidP="00CB192A">
            <w:pPr>
              <w:spacing w:after="0" w:line="240" w:lineRule="auto"/>
              <w:ind w:left="720"/>
              <w:jc w:val="both"/>
              <w:rPr>
                <w:rFonts w:ascii="Times New Roman" w:hAnsi="Times New Roman"/>
                <w:sz w:val="20"/>
                <w:szCs w:val="20"/>
              </w:rPr>
            </w:pPr>
            <w:r>
              <w:rPr>
                <w:rFonts w:ascii="Times New Roman" w:hAnsi="Times New Roman"/>
                <w:sz w:val="20"/>
                <w:szCs w:val="20"/>
              </w:rPr>
              <w:t>Exclusive formula feeding</w:t>
            </w:r>
          </w:p>
        </w:tc>
        <w:tc>
          <w:tcPr>
            <w:tcW w:w="1289" w:type="pct"/>
          </w:tcPr>
          <w:p w:rsidR="00340CF4" w:rsidRDefault="00CB192A">
            <w:pPr>
              <w:spacing w:after="0" w:line="240" w:lineRule="auto"/>
              <w:jc w:val="center"/>
              <w:rPr>
                <w:rFonts w:ascii="Times New Roman" w:hAnsi="Times New Roman"/>
                <w:sz w:val="20"/>
                <w:szCs w:val="20"/>
              </w:rPr>
            </w:pPr>
            <w:r>
              <w:rPr>
                <w:rFonts w:ascii="Times New Roman" w:hAnsi="Times New Roman"/>
                <w:sz w:val="20"/>
                <w:szCs w:val="20"/>
              </w:rPr>
              <w:t>70(34.0)</w:t>
            </w:r>
          </w:p>
        </w:tc>
      </w:tr>
      <w:tr w:rsidR="00340CF4" w:rsidTr="00500EDA">
        <w:tc>
          <w:tcPr>
            <w:tcW w:w="3711" w:type="pct"/>
          </w:tcPr>
          <w:p w:rsidR="00340CF4" w:rsidRDefault="00CB192A" w:rsidP="00CB192A">
            <w:pPr>
              <w:spacing w:after="0" w:line="240" w:lineRule="auto"/>
              <w:ind w:left="720"/>
              <w:jc w:val="both"/>
              <w:rPr>
                <w:rFonts w:ascii="Times New Roman" w:hAnsi="Times New Roman"/>
                <w:sz w:val="20"/>
                <w:szCs w:val="20"/>
              </w:rPr>
            </w:pPr>
            <w:r>
              <w:rPr>
                <w:rFonts w:ascii="Times New Roman" w:hAnsi="Times New Roman"/>
                <w:sz w:val="20"/>
                <w:szCs w:val="20"/>
              </w:rPr>
              <w:t>Exclusive breast feeding</w:t>
            </w:r>
          </w:p>
        </w:tc>
        <w:tc>
          <w:tcPr>
            <w:tcW w:w="1289" w:type="pct"/>
          </w:tcPr>
          <w:p w:rsidR="00340CF4" w:rsidRDefault="00CB192A">
            <w:pPr>
              <w:spacing w:after="0" w:line="240" w:lineRule="auto"/>
              <w:jc w:val="center"/>
              <w:rPr>
                <w:rFonts w:ascii="Times New Roman" w:hAnsi="Times New Roman"/>
                <w:sz w:val="20"/>
                <w:szCs w:val="20"/>
              </w:rPr>
            </w:pPr>
            <w:r>
              <w:rPr>
                <w:rFonts w:ascii="Times New Roman" w:hAnsi="Times New Roman"/>
                <w:sz w:val="20"/>
                <w:szCs w:val="20"/>
              </w:rPr>
              <w:t>136(66.0)</w:t>
            </w:r>
          </w:p>
        </w:tc>
      </w:tr>
      <w:tr w:rsidR="00340CF4" w:rsidTr="00500EDA">
        <w:tc>
          <w:tcPr>
            <w:tcW w:w="3711" w:type="pct"/>
          </w:tcPr>
          <w:p w:rsidR="00340CF4" w:rsidRDefault="00CB192A" w:rsidP="00623B8C">
            <w:pPr>
              <w:spacing w:after="0" w:line="240" w:lineRule="auto"/>
              <w:jc w:val="both"/>
              <w:rPr>
                <w:rFonts w:ascii="Times New Roman" w:hAnsi="Times New Roman"/>
                <w:sz w:val="20"/>
                <w:szCs w:val="20"/>
              </w:rPr>
            </w:pPr>
            <w:r>
              <w:rPr>
                <w:rFonts w:ascii="Times New Roman" w:hAnsi="Times New Roman"/>
                <w:sz w:val="20"/>
                <w:szCs w:val="20"/>
              </w:rPr>
              <w:t>Intra-partum PMTCT Prophylaxis</w:t>
            </w:r>
          </w:p>
        </w:tc>
        <w:tc>
          <w:tcPr>
            <w:tcW w:w="1289" w:type="pct"/>
          </w:tcPr>
          <w:p w:rsidR="00340CF4" w:rsidRDefault="00340CF4">
            <w:pPr>
              <w:spacing w:after="0" w:line="240" w:lineRule="auto"/>
              <w:jc w:val="center"/>
              <w:rPr>
                <w:rFonts w:ascii="Times New Roman" w:hAnsi="Times New Roman"/>
                <w:sz w:val="20"/>
                <w:szCs w:val="20"/>
              </w:rPr>
            </w:pPr>
          </w:p>
        </w:tc>
      </w:tr>
      <w:tr w:rsidR="00340CF4" w:rsidTr="00500EDA">
        <w:tc>
          <w:tcPr>
            <w:tcW w:w="3711" w:type="pct"/>
          </w:tcPr>
          <w:p w:rsidR="00340CF4" w:rsidRDefault="00CB192A" w:rsidP="00CB192A">
            <w:pPr>
              <w:spacing w:after="0" w:line="240" w:lineRule="auto"/>
              <w:ind w:left="720"/>
              <w:jc w:val="both"/>
              <w:rPr>
                <w:rFonts w:ascii="Times New Roman" w:hAnsi="Times New Roman"/>
                <w:sz w:val="20"/>
                <w:szCs w:val="20"/>
              </w:rPr>
            </w:pPr>
            <w:r>
              <w:rPr>
                <w:rFonts w:ascii="Times New Roman" w:hAnsi="Times New Roman"/>
                <w:sz w:val="20"/>
                <w:szCs w:val="20"/>
              </w:rPr>
              <w:t>Yes</w:t>
            </w:r>
          </w:p>
        </w:tc>
        <w:tc>
          <w:tcPr>
            <w:tcW w:w="1289" w:type="pct"/>
          </w:tcPr>
          <w:p w:rsidR="00340CF4" w:rsidRDefault="00CB192A">
            <w:pPr>
              <w:spacing w:after="0" w:line="240" w:lineRule="auto"/>
              <w:jc w:val="center"/>
              <w:rPr>
                <w:rFonts w:ascii="Times New Roman" w:hAnsi="Times New Roman"/>
                <w:sz w:val="20"/>
                <w:szCs w:val="20"/>
              </w:rPr>
            </w:pPr>
            <w:r>
              <w:rPr>
                <w:rFonts w:ascii="Times New Roman" w:hAnsi="Times New Roman"/>
                <w:sz w:val="20"/>
                <w:szCs w:val="20"/>
              </w:rPr>
              <w:t>198(96.6)</w:t>
            </w:r>
          </w:p>
        </w:tc>
      </w:tr>
      <w:tr w:rsidR="00340CF4" w:rsidTr="00500EDA">
        <w:tc>
          <w:tcPr>
            <w:tcW w:w="3711" w:type="pct"/>
          </w:tcPr>
          <w:p w:rsidR="00340CF4" w:rsidRDefault="00CB192A" w:rsidP="00CB192A">
            <w:pPr>
              <w:spacing w:after="0" w:line="240" w:lineRule="auto"/>
              <w:ind w:left="720"/>
              <w:jc w:val="both"/>
              <w:rPr>
                <w:rFonts w:ascii="Times New Roman" w:hAnsi="Times New Roman"/>
                <w:sz w:val="20"/>
                <w:szCs w:val="20"/>
              </w:rPr>
            </w:pPr>
            <w:r>
              <w:rPr>
                <w:rFonts w:ascii="Times New Roman" w:hAnsi="Times New Roman"/>
                <w:sz w:val="20"/>
                <w:szCs w:val="20"/>
              </w:rPr>
              <w:t>No</w:t>
            </w:r>
          </w:p>
        </w:tc>
        <w:tc>
          <w:tcPr>
            <w:tcW w:w="1289" w:type="pct"/>
          </w:tcPr>
          <w:p w:rsidR="00340CF4" w:rsidRDefault="00CB192A">
            <w:pPr>
              <w:spacing w:after="0" w:line="240" w:lineRule="auto"/>
              <w:jc w:val="center"/>
              <w:rPr>
                <w:rFonts w:ascii="Times New Roman" w:hAnsi="Times New Roman"/>
                <w:sz w:val="20"/>
                <w:szCs w:val="20"/>
              </w:rPr>
            </w:pPr>
            <w:r>
              <w:rPr>
                <w:rFonts w:ascii="Times New Roman" w:hAnsi="Times New Roman"/>
                <w:sz w:val="20"/>
                <w:szCs w:val="20"/>
              </w:rPr>
              <w:t>7(3.4)</w:t>
            </w:r>
          </w:p>
        </w:tc>
      </w:tr>
      <w:tr w:rsidR="00340CF4" w:rsidTr="00500EDA">
        <w:tc>
          <w:tcPr>
            <w:tcW w:w="3711" w:type="pct"/>
          </w:tcPr>
          <w:p w:rsidR="00340CF4" w:rsidRDefault="00CB192A" w:rsidP="00623B8C">
            <w:pPr>
              <w:spacing w:after="0" w:line="240" w:lineRule="auto"/>
              <w:jc w:val="both"/>
              <w:rPr>
                <w:rFonts w:ascii="Times New Roman" w:hAnsi="Times New Roman"/>
                <w:sz w:val="20"/>
                <w:szCs w:val="20"/>
              </w:rPr>
            </w:pPr>
            <w:r>
              <w:rPr>
                <w:rFonts w:ascii="Times New Roman" w:hAnsi="Times New Roman"/>
                <w:sz w:val="20"/>
                <w:szCs w:val="20"/>
              </w:rPr>
              <w:t xml:space="preserve">Antenatal Treatment </w:t>
            </w:r>
          </w:p>
        </w:tc>
        <w:tc>
          <w:tcPr>
            <w:tcW w:w="1289" w:type="pct"/>
          </w:tcPr>
          <w:p w:rsidR="00340CF4" w:rsidRDefault="00340CF4">
            <w:pPr>
              <w:spacing w:after="0" w:line="240" w:lineRule="auto"/>
              <w:jc w:val="center"/>
              <w:rPr>
                <w:rFonts w:ascii="Times New Roman" w:hAnsi="Times New Roman"/>
                <w:sz w:val="20"/>
                <w:szCs w:val="20"/>
              </w:rPr>
            </w:pPr>
          </w:p>
        </w:tc>
      </w:tr>
      <w:tr w:rsidR="00340CF4" w:rsidTr="00500EDA">
        <w:tc>
          <w:tcPr>
            <w:tcW w:w="3711" w:type="pct"/>
          </w:tcPr>
          <w:p w:rsidR="00340CF4" w:rsidRDefault="00CB192A" w:rsidP="00CB192A">
            <w:pPr>
              <w:spacing w:after="0" w:line="240" w:lineRule="auto"/>
              <w:ind w:left="720"/>
              <w:jc w:val="both"/>
              <w:rPr>
                <w:rFonts w:ascii="Times New Roman" w:hAnsi="Times New Roman"/>
                <w:sz w:val="20"/>
                <w:szCs w:val="20"/>
              </w:rPr>
            </w:pPr>
            <w:r>
              <w:rPr>
                <w:rFonts w:ascii="Times New Roman" w:hAnsi="Times New Roman"/>
                <w:sz w:val="20"/>
                <w:szCs w:val="20"/>
              </w:rPr>
              <w:t>HAART</w:t>
            </w:r>
          </w:p>
        </w:tc>
        <w:tc>
          <w:tcPr>
            <w:tcW w:w="1289" w:type="pct"/>
          </w:tcPr>
          <w:p w:rsidR="00340CF4" w:rsidRDefault="00CB192A">
            <w:pPr>
              <w:spacing w:after="0" w:line="240" w:lineRule="auto"/>
              <w:jc w:val="center"/>
              <w:rPr>
                <w:rFonts w:ascii="Times New Roman" w:hAnsi="Times New Roman"/>
                <w:sz w:val="20"/>
                <w:szCs w:val="20"/>
              </w:rPr>
            </w:pPr>
            <w:r>
              <w:rPr>
                <w:rFonts w:ascii="Times New Roman" w:hAnsi="Times New Roman"/>
                <w:sz w:val="20"/>
                <w:szCs w:val="20"/>
              </w:rPr>
              <w:t>53(25.8)</w:t>
            </w:r>
          </w:p>
        </w:tc>
      </w:tr>
      <w:tr w:rsidR="00623B8C" w:rsidTr="00CB192A">
        <w:tc>
          <w:tcPr>
            <w:tcW w:w="3711" w:type="pct"/>
            <w:tcBorders>
              <w:bottom w:val="single" w:sz="4" w:space="0" w:color="auto"/>
            </w:tcBorders>
          </w:tcPr>
          <w:p w:rsidR="00623B8C" w:rsidRDefault="00CB192A" w:rsidP="00CB192A">
            <w:pPr>
              <w:spacing w:after="0" w:line="240" w:lineRule="auto"/>
              <w:ind w:left="720"/>
              <w:jc w:val="both"/>
              <w:rPr>
                <w:rFonts w:ascii="Times New Roman" w:hAnsi="Times New Roman"/>
                <w:sz w:val="20"/>
                <w:szCs w:val="20"/>
              </w:rPr>
            </w:pPr>
            <w:r>
              <w:rPr>
                <w:rFonts w:ascii="Times New Roman" w:hAnsi="Times New Roman"/>
                <w:sz w:val="20"/>
                <w:szCs w:val="20"/>
              </w:rPr>
              <w:t>Dual Therapy</w:t>
            </w:r>
          </w:p>
        </w:tc>
        <w:tc>
          <w:tcPr>
            <w:tcW w:w="1289" w:type="pct"/>
            <w:tcBorders>
              <w:bottom w:val="single" w:sz="4" w:space="0" w:color="auto"/>
            </w:tcBorders>
          </w:tcPr>
          <w:p w:rsidR="00623B8C" w:rsidRDefault="00CB192A">
            <w:pPr>
              <w:spacing w:after="0" w:line="240" w:lineRule="auto"/>
              <w:jc w:val="center"/>
              <w:rPr>
                <w:rFonts w:ascii="Times New Roman" w:hAnsi="Times New Roman"/>
                <w:sz w:val="20"/>
                <w:szCs w:val="20"/>
              </w:rPr>
            </w:pPr>
            <w:r>
              <w:rPr>
                <w:rFonts w:ascii="Times New Roman" w:hAnsi="Times New Roman"/>
                <w:sz w:val="20"/>
                <w:szCs w:val="20"/>
              </w:rPr>
              <w:t>152(74.2)</w:t>
            </w:r>
          </w:p>
        </w:tc>
      </w:tr>
    </w:tbl>
    <w:p w:rsidR="00500EDA" w:rsidRDefault="00CB192A" w:rsidP="00C03FDA">
      <w:pPr>
        <w:spacing w:line="240" w:lineRule="auto"/>
        <w:jc w:val="both"/>
        <w:rPr>
          <w:rFonts w:ascii="Times New Roman" w:hAnsi="Times New Roman"/>
          <w:sz w:val="20"/>
          <w:szCs w:val="20"/>
        </w:rPr>
      </w:pPr>
      <w:r w:rsidRPr="002444A8">
        <w:rPr>
          <w:rFonts w:ascii="Times New Roman" w:hAnsi="Times New Roman"/>
          <w:sz w:val="20"/>
          <w:szCs w:val="20"/>
          <w:lang w:val="en-ZA"/>
        </w:rPr>
        <w:t>C/S=Caesarean section, NVD=Normal vaginal delivery, HAART=highly active antiretroviral therapy</w:t>
      </w:r>
    </w:p>
    <w:p w:rsidR="004F16A1" w:rsidRPr="00E1176D" w:rsidRDefault="006459C7" w:rsidP="00E1176D">
      <w:pPr>
        <w:spacing w:line="240" w:lineRule="auto"/>
        <w:jc w:val="both"/>
        <w:rPr>
          <w:rFonts w:ascii="Times New Roman" w:hAnsi="Times New Roman"/>
          <w:sz w:val="20"/>
          <w:szCs w:val="20"/>
        </w:rPr>
      </w:pPr>
      <w:r w:rsidRPr="0011248D">
        <w:rPr>
          <w:rFonts w:ascii="Times New Roman" w:hAnsi="Times New Roman"/>
          <w:sz w:val="20"/>
          <w:szCs w:val="20"/>
        </w:rPr>
        <w:t xml:space="preserve">The statistical relationship between maternal baseline characteristics and </w:t>
      </w:r>
      <w:r w:rsidR="004F16A1">
        <w:rPr>
          <w:rFonts w:ascii="Times New Roman" w:hAnsi="Times New Roman"/>
          <w:sz w:val="20"/>
          <w:szCs w:val="20"/>
        </w:rPr>
        <w:t>infants HIV PCR results was assessed</w:t>
      </w:r>
      <w:r w:rsidRPr="0011248D">
        <w:rPr>
          <w:rFonts w:ascii="Times New Roman" w:hAnsi="Times New Roman"/>
          <w:sz w:val="20"/>
          <w:szCs w:val="20"/>
        </w:rPr>
        <w:t xml:space="preserve">. </w:t>
      </w:r>
      <w:r w:rsidR="002A4B4A" w:rsidRPr="0011248D">
        <w:rPr>
          <w:rFonts w:ascii="Times New Roman" w:hAnsi="Times New Roman"/>
          <w:sz w:val="20"/>
          <w:szCs w:val="20"/>
        </w:rPr>
        <w:t xml:space="preserve">The mean age of mothers with </w:t>
      </w:r>
      <w:r w:rsidRPr="0011248D">
        <w:rPr>
          <w:rFonts w:ascii="Times New Roman" w:hAnsi="Times New Roman"/>
          <w:sz w:val="20"/>
          <w:szCs w:val="20"/>
        </w:rPr>
        <w:t xml:space="preserve">HIV transmission to their infants </w:t>
      </w:r>
      <w:r w:rsidR="002A4B4A" w:rsidRPr="0011248D">
        <w:rPr>
          <w:rFonts w:ascii="Times New Roman" w:hAnsi="Times New Roman"/>
          <w:sz w:val="20"/>
          <w:szCs w:val="20"/>
        </w:rPr>
        <w:t>was slightl</w:t>
      </w:r>
      <w:r w:rsidR="00827736" w:rsidRPr="0011248D">
        <w:rPr>
          <w:rFonts w:ascii="Times New Roman" w:hAnsi="Times New Roman"/>
          <w:sz w:val="20"/>
          <w:szCs w:val="20"/>
        </w:rPr>
        <w:t>y higher than those without</w:t>
      </w:r>
      <w:r w:rsidR="002A4B4A" w:rsidRPr="0011248D">
        <w:rPr>
          <w:rFonts w:ascii="Times New Roman" w:hAnsi="Times New Roman"/>
          <w:sz w:val="20"/>
          <w:szCs w:val="20"/>
        </w:rPr>
        <w:t xml:space="preserve"> </w:t>
      </w:r>
      <w:r w:rsidRPr="0011248D">
        <w:rPr>
          <w:rFonts w:ascii="Times New Roman" w:hAnsi="Times New Roman"/>
          <w:sz w:val="20"/>
          <w:szCs w:val="20"/>
        </w:rPr>
        <w:t xml:space="preserve">transmission </w:t>
      </w:r>
      <w:r w:rsidR="002A4B4A" w:rsidRPr="0011248D">
        <w:rPr>
          <w:rFonts w:ascii="Times New Roman" w:hAnsi="Times New Roman"/>
          <w:sz w:val="20"/>
          <w:szCs w:val="20"/>
        </w:rPr>
        <w:t>(29</w:t>
      </w:r>
      <w:r w:rsidR="004F16A1">
        <w:rPr>
          <w:rFonts w:ascii="Times New Roman" w:hAnsi="Times New Roman"/>
          <w:sz w:val="20"/>
          <w:szCs w:val="20"/>
        </w:rPr>
        <w:t xml:space="preserve"> vs. 28; p-value=0.424)</w:t>
      </w:r>
      <w:r w:rsidR="002A4B4A" w:rsidRPr="0011248D">
        <w:rPr>
          <w:rFonts w:ascii="Times New Roman" w:hAnsi="Times New Roman"/>
          <w:sz w:val="20"/>
          <w:szCs w:val="20"/>
        </w:rPr>
        <w:t>.</w:t>
      </w:r>
      <w:r w:rsidR="00AC4E3C" w:rsidRPr="0011248D">
        <w:rPr>
          <w:rFonts w:ascii="Times New Roman" w:hAnsi="Times New Roman"/>
          <w:sz w:val="20"/>
          <w:szCs w:val="20"/>
        </w:rPr>
        <w:t xml:space="preserve"> </w:t>
      </w:r>
      <w:r w:rsidRPr="0011248D">
        <w:rPr>
          <w:rFonts w:ascii="Times New Roman" w:hAnsi="Times New Roman"/>
          <w:sz w:val="20"/>
          <w:szCs w:val="20"/>
        </w:rPr>
        <w:t xml:space="preserve">However, </w:t>
      </w:r>
      <w:r w:rsidR="00AC4E3C" w:rsidRPr="0011248D">
        <w:rPr>
          <w:rFonts w:ascii="Times New Roman" w:hAnsi="Times New Roman"/>
          <w:sz w:val="20"/>
          <w:szCs w:val="20"/>
        </w:rPr>
        <w:t>maternal baseline CD4 count</w:t>
      </w:r>
      <w:r w:rsidR="00A876EA" w:rsidRPr="0011248D">
        <w:rPr>
          <w:rFonts w:ascii="Times New Roman" w:hAnsi="Times New Roman"/>
          <w:sz w:val="20"/>
          <w:szCs w:val="20"/>
        </w:rPr>
        <w:t xml:space="preserve"> (</w:t>
      </w:r>
      <w:r w:rsidR="00A876EA" w:rsidRPr="0011248D">
        <w:rPr>
          <w:rFonts w:ascii="Times New Roman" w:hAnsi="Times New Roman"/>
          <w:sz w:val="20"/>
          <w:szCs w:val="20"/>
          <w:lang w:val="en-ZA"/>
        </w:rPr>
        <w:t>χ</w:t>
      </w:r>
      <w:r w:rsidR="00A876EA" w:rsidRPr="0011248D">
        <w:rPr>
          <w:rFonts w:ascii="Times New Roman" w:hAnsi="Times New Roman"/>
          <w:sz w:val="20"/>
          <w:szCs w:val="20"/>
          <w:vertAlign w:val="superscript"/>
          <w:lang w:val="en-ZA"/>
        </w:rPr>
        <w:t xml:space="preserve">2 </w:t>
      </w:r>
      <w:r w:rsidR="00A876EA" w:rsidRPr="0011248D">
        <w:rPr>
          <w:rFonts w:ascii="Times New Roman" w:hAnsi="Times New Roman"/>
          <w:sz w:val="20"/>
          <w:szCs w:val="20"/>
        </w:rPr>
        <w:t>=</w:t>
      </w:r>
      <w:r w:rsidR="00F32509" w:rsidRPr="0011248D">
        <w:rPr>
          <w:rFonts w:ascii="Times New Roman" w:hAnsi="Times New Roman"/>
          <w:sz w:val="20"/>
          <w:szCs w:val="20"/>
        </w:rPr>
        <w:t>7.8, p=</w:t>
      </w:r>
      <w:r w:rsidR="00A876EA" w:rsidRPr="0011248D">
        <w:rPr>
          <w:rFonts w:ascii="Times New Roman" w:hAnsi="Times New Roman"/>
          <w:sz w:val="20"/>
          <w:szCs w:val="20"/>
        </w:rPr>
        <w:t>0.019) and</w:t>
      </w:r>
      <w:r w:rsidR="00AC4E3C" w:rsidRPr="0011248D">
        <w:rPr>
          <w:rFonts w:ascii="Times New Roman" w:hAnsi="Times New Roman"/>
          <w:sz w:val="20"/>
          <w:szCs w:val="20"/>
        </w:rPr>
        <w:t xml:space="preserve"> intra-partum PMTCT prophylaxis</w:t>
      </w:r>
      <w:r w:rsidR="00F32509" w:rsidRPr="0011248D">
        <w:rPr>
          <w:rFonts w:ascii="Times New Roman" w:hAnsi="Times New Roman"/>
          <w:sz w:val="20"/>
          <w:szCs w:val="20"/>
        </w:rPr>
        <w:t xml:space="preserve"> </w:t>
      </w:r>
      <w:r w:rsidR="00A876EA" w:rsidRPr="0011248D">
        <w:rPr>
          <w:rFonts w:ascii="Times New Roman" w:hAnsi="Times New Roman"/>
          <w:sz w:val="20"/>
          <w:szCs w:val="20"/>
        </w:rPr>
        <w:t>(</w:t>
      </w:r>
      <w:r w:rsidR="00A876EA" w:rsidRPr="0011248D">
        <w:rPr>
          <w:rFonts w:ascii="Times New Roman" w:hAnsi="Times New Roman"/>
          <w:sz w:val="20"/>
          <w:szCs w:val="20"/>
          <w:lang w:val="en-ZA"/>
        </w:rPr>
        <w:t>χ</w:t>
      </w:r>
      <w:r w:rsidR="00A876EA" w:rsidRPr="0011248D">
        <w:rPr>
          <w:rFonts w:ascii="Times New Roman" w:hAnsi="Times New Roman"/>
          <w:sz w:val="20"/>
          <w:szCs w:val="20"/>
          <w:vertAlign w:val="superscript"/>
          <w:lang w:val="en-ZA"/>
        </w:rPr>
        <w:t xml:space="preserve">2 </w:t>
      </w:r>
      <w:r w:rsidR="00A876EA" w:rsidRPr="0011248D">
        <w:rPr>
          <w:rFonts w:ascii="Times New Roman" w:hAnsi="Times New Roman"/>
          <w:sz w:val="20"/>
          <w:szCs w:val="20"/>
        </w:rPr>
        <w:t>=8.7, p= 0.003)</w:t>
      </w:r>
      <w:r w:rsidR="00AC4E3C" w:rsidRPr="0011248D">
        <w:rPr>
          <w:rFonts w:ascii="Times New Roman" w:hAnsi="Times New Roman"/>
          <w:sz w:val="20"/>
          <w:szCs w:val="20"/>
        </w:rPr>
        <w:t xml:space="preserve"> </w:t>
      </w:r>
      <w:r w:rsidRPr="0011248D">
        <w:rPr>
          <w:rFonts w:ascii="Times New Roman" w:hAnsi="Times New Roman"/>
          <w:sz w:val="20"/>
          <w:szCs w:val="20"/>
        </w:rPr>
        <w:t>were</w:t>
      </w:r>
      <w:r w:rsidR="00AC4E3C" w:rsidRPr="0011248D">
        <w:rPr>
          <w:rFonts w:ascii="Times New Roman" w:hAnsi="Times New Roman"/>
          <w:sz w:val="20"/>
          <w:szCs w:val="20"/>
        </w:rPr>
        <w:t xml:space="preserve"> stati</w:t>
      </w:r>
      <w:r w:rsidRPr="0011248D">
        <w:rPr>
          <w:rFonts w:ascii="Times New Roman" w:hAnsi="Times New Roman"/>
          <w:sz w:val="20"/>
          <w:szCs w:val="20"/>
        </w:rPr>
        <w:t>sti</w:t>
      </w:r>
      <w:r w:rsidR="00AC4E3C" w:rsidRPr="0011248D">
        <w:rPr>
          <w:rFonts w:ascii="Times New Roman" w:hAnsi="Times New Roman"/>
          <w:sz w:val="20"/>
          <w:szCs w:val="20"/>
        </w:rPr>
        <w:t>cally significant</w:t>
      </w:r>
      <w:r w:rsidRPr="0011248D">
        <w:rPr>
          <w:rFonts w:ascii="Times New Roman" w:hAnsi="Times New Roman"/>
          <w:sz w:val="20"/>
          <w:szCs w:val="20"/>
        </w:rPr>
        <w:t>.</w:t>
      </w:r>
      <w:r w:rsidR="00AC4E3C" w:rsidRPr="0011248D">
        <w:rPr>
          <w:rFonts w:ascii="Times New Roman" w:hAnsi="Times New Roman"/>
          <w:sz w:val="20"/>
          <w:szCs w:val="20"/>
        </w:rPr>
        <w:t xml:space="preserve">  The</w:t>
      </w:r>
      <w:r w:rsidR="002A4B4A" w:rsidRPr="0011248D">
        <w:rPr>
          <w:rFonts w:ascii="Times New Roman" w:hAnsi="Times New Roman"/>
          <w:sz w:val="20"/>
          <w:szCs w:val="20"/>
        </w:rPr>
        <w:t xml:space="preserve"> </w:t>
      </w:r>
      <w:r w:rsidRPr="0011248D">
        <w:rPr>
          <w:rFonts w:ascii="Times New Roman" w:hAnsi="Times New Roman"/>
          <w:sz w:val="20"/>
          <w:szCs w:val="20"/>
        </w:rPr>
        <w:t xml:space="preserve">mean </w:t>
      </w:r>
      <w:r w:rsidR="002A4B4A" w:rsidRPr="0011248D">
        <w:rPr>
          <w:rFonts w:ascii="Times New Roman" w:hAnsi="Times New Roman"/>
          <w:sz w:val="20"/>
          <w:szCs w:val="20"/>
        </w:rPr>
        <w:t>CD4 count of mothers with MTCT of HIV was lower</w:t>
      </w:r>
      <w:r w:rsidR="00827736" w:rsidRPr="0011248D">
        <w:rPr>
          <w:rFonts w:ascii="Times New Roman" w:hAnsi="Times New Roman"/>
          <w:sz w:val="20"/>
          <w:szCs w:val="20"/>
        </w:rPr>
        <w:t xml:space="preserve"> (193 cells/</w:t>
      </w:r>
      <w:r w:rsidR="00827736" w:rsidRPr="0011248D">
        <w:rPr>
          <w:rFonts w:ascii="Times New Roman" w:hAnsi="Times New Roman"/>
          <w:sz w:val="20"/>
          <w:szCs w:val="20"/>
        </w:rPr>
        <w:sym w:font="Symbol" w:char="F06D"/>
      </w:r>
      <w:r w:rsidR="00827736" w:rsidRPr="0011248D">
        <w:rPr>
          <w:rFonts w:ascii="Times New Roman" w:hAnsi="Times New Roman"/>
          <w:sz w:val="20"/>
          <w:szCs w:val="20"/>
        </w:rPr>
        <w:t>l, SD±190; range 18-657) than those without MTCT (</w:t>
      </w:r>
      <w:r w:rsidR="002A4B4A" w:rsidRPr="0011248D">
        <w:rPr>
          <w:rFonts w:ascii="Times New Roman" w:hAnsi="Times New Roman"/>
          <w:sz w:val="20"/>
          <w:szCs w:val="20"/>
        </w:rPr>
        <w:t>351 cells/</w:t>
      </w:r>
      <w:r w:rsidR="002A4B4A" w:rsidRPr="0011248D">
        <w:rPr>
          <w:rFonts w:ascii="Times New Roman" w:hAnsi="Times New Roman"/>
          <w:sz w:val="20"/>
          <w:szCs w:val="20"/>
        </w:rPr>
        <w:sym w:font="Symbol" w:char="F06D"/>
      </w:r>
      <w:r w:rsidR="00827736" w:rsidRPr="0011248D">
        <w:rPr>
          <w:rFonts w:ascii="Times New Roman" w:hAnsi="Times New Roman"/>
          <w:sz w:val="20"/>
          <w:szCs w:val="20"/>
        </w:rPr>
        <w:t>l SD±196; range 10-1004)</w:t>
      </w:r>
      <w:r w:rsidR="0046752E" w:rsidRPr="0011248D">
        <w:rPr>
          <w:rFonts w:ascii="Times New Roman" w:hAnsi="Times New Roman"/>
          <w:sz w:val="20"/>
          <w:szCs w:val="20"/>
        </w:rPr>
        <w:t xml:space="preserve">. </w:t>
      </w:r>
      <w:r w:rsidR="00AC4E3C" w:rsidRPr="0011248D">
        <w:rPr>
          <w:rFonts w:ascii="Times New Roman" w:hAnsi="Times New Roman"/>
          <w:sz w:val="20"/>
          <w:szCs w:val="20"/>
        </w:rPr>
        <w:t>T</w:t>
      </w:r>
      <w:r w:rsidR="00A876EA" w:rsidRPr="0011248D">
        <w:rPr>
          <w:rFonts w:ascii="Times New Roman" w:hAnsi="Times New Roman"/>
          <w:sz w:val="20"/>
          <w:szCs w:val="20"/>
        </w:rPr>
        <w:t>he maternal age, marital status, employment status,</w:t>
      </w:r>
      <w:r w:rsidR="00AC4E3C" w:rsidRPr="0011248D">
        <w:rPr>
          <w:rFonts w:ascii="Times New Roman" w:hAnsi="Times New Roman"/>
          <w:sz w:val="20"/>
          <w:szCs w:val="20"/>
        </w:rPr>
        <w:t xml:space="preserve"> </w:t>
      </w:r>
      <w:r w:rsidR="002A4B4A" w:rsidRPr="0011248D">
        <w:rPr>
          <w:rFonts w:ascii="Times New Roman" w:hAnsi="Times New Roman"/>
          <w:sz w:val="20"/>
          <w:szCs w:val="20"/>
        </w:rPr>
        <w:t>gestational age</w:t>
      </w:r>
      <w:r w:rsidR="00AC4E3C" w:rsidRPr="0011248D">
        <w:rPr>
          <w:rFonts w:ascii="Times New Roman" w:hAnsi="Times New Roman"/>
          <w:sz w:val="20"/>
          <w:szCs w:val="20"/>
        </w:rPr>
        <w:t xml:space="preserve"> at booking, antenatal treatment,</w:t>
      </w:r>
      <w:r w:rsidR="00A876EA" w:rsidRPr="0011248D">
        <w:rPr>
          <w:rFonts w:ascii="Times New Roman" w:hAnsi="Times New Roman"/>
          <w:sz w:val="20"/>
          <w:szCs w:val="20"/>
        </w:rPr>
        <w:t xml:space="preserve"> mode of delivery, feeding choice</w:t>
      </w:r>
      <w:r w:rsidR="00B6057C" w:rsidRPr="0011248D">
        <w:rPr>
          <w:rFonts w:ascii="Times New Roman" w:hAnsi="Times New Roman"/>
          <w:sz w:val="20"/>
          <w:szCs w:val="20"/>
        </w:rPr>
        <w:t xml:space="preserve"> had no stati</w:t>
      </w:r>
      <w:r w:rsidRPr="0011248D">
        <w:rPr>
          <w:rFonts w:ascii="Times New Roman" w:hAnsi="Times New Roman"/>
          <w:sz w:val="20"/>
          <w:szCs w:val="20"/>
        </w:rPr>
        <w:t>sti</w:t>
      </w:r>
      <w:r w:rsidR="00B6057C" w:rsidRPr="0011248D">
        <w:rPr>
          <w:rFonts w:ascii="Times New Roman" w:hAnsi="Times New Roman"/>
          <w:sz w:val="20"/>
          <w:szCs w:val="20"/>
        </w:rPr>
        <w:t>cal significant effect on MTCT</w:t>
      </w:r>
      <w:r w:rsidR="00A876EA" w:rsidRPr="0011248D">
        <w:rPr>
          <w:rFonts w:ascii="Times New Roman" w:hAnsi="Times New Roman"/>
          <w:sz w:val="20"/>
          <w:szCs w:val="20"/>
        </w:rPr>
        <w:t xml:space="preserve"> of HIV</w:t>
      </w:r>
      <w:r w:rsidR="003A7429" w:rsidRPr="0011248D">
        <w:rPr>
          <w:rFonts w:ascii="Times New Roman" w:hAnsi="Times New Roman"/>
          <w:sz w:val="20"/>
          <w:szCs w:val="20"/>
        </w:rPr>
        <w:t xml:space="preserve"> (Table 2)</w:t>
      </w:r>
      <w:r w:rsidR="002A4B4A" w:rsidRPr="0011248D">
        <w:rPr>
          <w:rFonts w:ascii="Times New Roman" w:hAnsi="Times New Roman"/>
          <w:sz w:val="20"/>
          <w:szCs w:val="20"/>
        </w:rPr>
        <w:t>.</w:t>
      </w:r>
      <w:r w:rsidR="00CA5543" w:rsidRPr="0011248D">
        <w:rPr>
          <w:rFonts w:ascii="Times New Roman" w:hAnsi="Times New Roman"/>
          <w:sz w:val="20"/>
          <w:szCs w:val="20"/>
        </w:rPr>
        <w:t xml:space="preserve"> </w:t>
      </w:r>
    </w:p>
    <w:p w:rsidR="004F16A1" w:rsidRPr="00EC6FD7" w:rsidRDefault="00E1176D" w:rsidP="00EC6FD7">
      <w:pPr>
        <w:spacing w:line="240" w:lineRule="auto"/>
        <w:jc w:val="both"/>
        <w:rPr>
          <w:rFonts w:ascii="Times New Roman" w:hAnsi="Times New Roman"/>
          <w:sz w:val="16"/>
          <w:szCs w:val="16"/>
          <w:lang w:val="en-ZA"/>
        </w:rPr>
      </w:pPr>
      <w:r>
        <w:rPr>
          <w:rFonts w:ascii="Times New Roman" w:hAnsi="Times New Roman"/>
          <w:b/>
          <w:sz w:val="20"/>
          <w:szCs w:val="20"/>
          <w:lang w:val="en-ZA"/>
        </w:rPr>
        <w:lastRenderedPageBreak/>
        <w:t xml:space="preserve">Table 2. </w:t>
      </w:r>
      <w:r w:rsidR="00DF021C">
        <w:rPr>
          <w:rFonts w:ascii="Times New Roman" w:hAnsi="Times New Roman"/>
          <w:b/>
          <w:sz w:val="20"/>
          <w:szCs w:val="20"/>
          <w:lang w:val="en-ZA"/>
        </w:rPr>
        <w:t>B</w:t>
      </w:r>
      <w:r w:rsidR="00DF021C" w:rsidRPr="00C03FDA">
        <w:rPr>
          <w:rFonts w:ascii="Times New Roman" w:hAnsi="Times New Roman"/>
          <w:b/>
          <w:sz w:val="20"/>
          <w:szCs w:val="20"/>
          <w:lang w:val="en-ZA"/>
        </w:rPr>
        <w:t xml:space="preserve">ivariate </w:t>
      </w:r>
      <w:r w:rsidR="00DF021C">
        <w:rPr>
          <w:rFonts w:ascii="Times New Roman" w:hAnsi="Times New Roman"/>
          <w:b/>
          <w:sz w:val="20"/>
          <w:szCs w:val="20"/>
          <w:lang w:val="en-ZA"/>
        </w:rPr>
        <w:t xml:space="preserve">analysis of the </w:t>
      </w:r>
      <w:r w:rsidR="00DF021C" w:rsidRPr="00C03FDA">
        <w:rPr>
          <w:rFonts w:ascii="Times New Roman" w:hAnsi="Times New Roman"/>
          <w:b/>
          <w:sz w:val="20"/>
          <w:szCs w:val="20"/>
          <w:lang w:val="en-ZA"/>
        </w:rPr>
        <w:t>associated factors of MTCT</w:t>
      </w:r>
      <w:r w:rsidR="00DF021C">
        <w:rPr>
          <w:rFonts w:ascii="Times New Roman" w:hAnsi="Times New Roman"/>
          <w:b/>
          <w:sz w:val="20"/>
          <w:szCs w:val="20"/>
          <w:lang w:val="en-ZA"/>
        </w:rPr>
        <w:t xml:space="preserve"> (N꞊206)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0"/>
        <w:gridCol w:w="1702"/>
        <w:gridCol w:w="1277"/>
        <w:gridCol w:w="1677"/>
      </w:tblGrid>
      <w:tr w:rsidR="002976DD" w:rsidTr="00E1176D">
        <w:tc>
          <w:tcPr>
            <w:tcW w:w="1646" w:type="pct"/>
            <w:tcBorders>
              <w:top w:val="single" w:sz="4" w:space="0" w:color="auto"/>
              <w:bottom w:val="single" w:sz="4" w:space="0" w:color="auto"/>
            </w:tcBorders>
          </w:tcPr>
          <w:p w:rsidR="002976DD" w:rsidRPr="00E1176D" w:rsidRDefault="002976DD" w:rsidP="003D3D24">
            <w:pPr>
              <w:spacing w:after="0" w:line="240" w:lineRule="auto"/>
              <w:jc w:val="both"/>
              <w:rPr>
                <w:rFonts w:ascii="Times New Roman" w:hAnsi="Times New Roman"/>
                <w:b/>
                <w:sz w:val="20"/>
                <w:szCs w:val="20"/>
              </w:rPr>
            </w:pPr>
          </w:p>
          <w:p w:rsidR="00CB192A" w:rsidRPr="00E1176D" w:rsidRDefault="00CB192A" w:rsidP="003D3D24">
            <w:pPr>
              <w:spacing w:after="0" w:line="240" w:lineRule="auto"/>
              <w:jc w:val="both"/>
              <w:rPr>
                <w:rFonts w:ascii="Times New Roman" w:hAnsi="Times New Roman"/>
                <w:b/>
                <w:sz w:val="20"/>
                <w:szCs w:val="20"/>
              </w:rPr>
            </w:pPr>
            <w:r w:rsidRPr="00E1176D">
              <w:rPr>
                <w:rFonts w:ascii="Times New Roman" w:hAnsi="Times New Roman"/>
                <w:b/>
                <w:sz w:val="20"/>
                <w:szCs w:val="20"/>
              </w:rPr>
              <w:t>Variables</w:t>
            </w:r>
          </w:p>
        </w:tc>
        <w:tc>
          <w:tcPr>
            <w:tcW w:w="897" w:type="pct"/>
            <w:tcBorders>
              <w:top w:val="single" w:sz="4" w:space="0" w:color="auto"/>
              <w:bottom w:val="single" w:sz="4" w:space="0" w:color="auto"/>
            </w:tcBorders>
          </w:tcPr>
          <w:p w:rsidR="00CB192A" w:rsidRPr="00E1176D" w:rsidRDefault="005754F0" w:rsidP="003D3D24">
            <w:pPr>
              <w:spacing w:after="0" w:line="240" w:lineRule="auto"/>
              <w:jc w:val="center"/>
              <w:rPr>
                <w:rFonts w:ascii="Times New Roman" w:hAnsi="Times New Roman"/>
                <w:b/>
                <w:sz w:val="20"/>
                <w:szCs w:val="20"/>
              </w:rPr>
            </w:pPr>
            <w:r w:rsidRPr="00E1176D">
              <w:rPr>
                <w:rFonts w:ascii="Times New Roman" w:hAnsi="Times New Roman"/>
                <w:b/>
                <w:sz w:val="20"/>
                <w:szCs w:val="20"/>
              </w:rPr>
              <w:t xml:space="preserve">DNA PCR Negative </w:t>
            </w:r>
            <w:proofErr w:type="gramStart"/>
            <w:r w:rsidRPr="00E1176D">
              <w:rPr>
                <w:rFonts w:ascii="Times New Roman" w:hAnsi="Times New Roman"/>
                <w:b/>
                <w:sz w:val="20"/>
                <w:szCs w:val="20"/>
              </w:rPr>
              <w:t>N(</w:t>
            </w:r>
            <w:proofErr w:type="gramEnd"/>
            <w:r w:rsidRPr="00E1176D">
              <w:rPr>
                <w:rFonts w:ascii="Times New Roman" w:hAnsi="Times New Roman"/>
                <w:b/>
                <w:sz w:val="20"/>
                <w:szCs w:val="20"/>
              </w:rPr>
              <w:t>%)</w:t>
            </w:r>
          </w:p>
        </w:tc>
        <w:tc>
          <w:tcPr>
            <w:tcW w:w="898" w:type="pct"/>
            <w:tcBorders>
              <w:top w:val="single" w:sz="4" w:space="0" w:color="auto"/>
              <w:bottom w:val="single" w:sz="4" w:space="0" w:color="auto"/>
            </w:tcBorders>
          </w:tcPr>
          <w:p w:rsidR="00CB192A" w:rsidRPr="00E1176D" w:rsidRDefault="005754F0" w:rsidP="003D3D24">
            <w:pPr>
              <w:spacing w:after="0" w:line="240" w:lineRule="auto"/>
              <w:jc w:val="center"/>
              <w:rPr>
                <w:rFonts w:ascii="Times New Roman" w:hAnsi="Times New Roman"/>
                <w:b/>
                <w:sz w:val="20"/>
                <w:szCs w:val="20"/>
              </w:rPr>
            </w:pPr>
            <w:r w:rsidRPr="00E1176D">
              <w:rPr>
                <w:rFonts w:ascii="Times New Roman" w:hAnsi="Times New Roman"/>
                <w:b/>
                <w:sz w:val="20"/>
                <w:szCs w:val="20"/>
              </w:rPr>
              <w:t xml:space="preserve">DNA PCR Positive </w:t>
            </w:r>
            <w:proofErr w:type="gramStart"/>
            <w:r w:rsidRPr="00E1176D">
              <w:rPr>
                <w:rFonts w:ascii="Times New Roman" w:hAnsi="Times New Roman"/>
                <w:b/>
                <w:sz w:val="20"/>
                <w:szCs w:val="20"/>
              </w:rPr>
              <w:t>N(</w:t>
            </w:r>
            <w:proofErr w:type="gramEnd"/>
            <w:r w:rsidRPr="00E1176D">
              <w:rPr>
                <w:rFonts w:ascii="Times New Roman" w:hAnsi="Times New Roman"/>
                <w:b/>
                <w:sz w:val="20"/>
                <w:szCs w:val="20"/>
              </w:rPr>
              <w:t>%)</w:t>
            </w:r>
          </w:p>
        </w:tc>
        <w:tc>
          <w:tcPr>
            <w:tcW w:w="674" w:type="pct"/>
            <w:tcBorders>
              <w:top w:val="single" w:sz="4" w:space="0" w:color="auto"/>
              <w:bottom w:val="single" w:sz="4" w:space="0" w:color="auto"/>
            </w:tcBorders>
          </w:tcPr>
          <w:p w:rsidR="005754F0" w:rsidRPr="00E1176D" w:rsidRDefault="005754F0" w:rsidP="003D3D24">
            <w:pPr>
              <w:spacing w:after="0" w:line="240" w:lineRule="auto"/>
              <w:jc w:val="center"/>
              <w:rPr>
                <w:rFonts w:ascii="Times New Roman" w:hAnsi="Times New Roman"/>
                <w:b/>
                <w:sz w:val="16"/>
                <w:szCs w:val="16"/>
                <w:lang w:val="en-ZA"/>
              </w:rPr>
            </w:pPr>
          </w:p>
          <w:p w:rsidR="00CB192A" w:rsidRPr="00E1176D" w:rsidRDefault="005754F0" w:rsidP="003D3D24">
            <w:pPr>
              <w:spacing w:after="0" w:line="240" w:lineRule="auto"/>
              <w:jc w:val="center"/>
              <w:rPr>
                <w:rFonts w:ascii="Times New Roman" w:hAnsi="Times New Roman"/>
                <w:b/>
                <w:sz w:val="20"/>
                <w:szCs w:val="20"/>
              </w:rPr>
            </w:pPr>
            <w:r w:rsidRPr="00E1176D">
              <w:rPr>
                <w:rFonts w:ascii="Times New Roman" w:hAnsi="Times New Roman"/>
                <w:b/>
                <w:sz w:val="16"/>
                <w:szCs w:val="16"/>
                <w:lang w:val="en-ZA"/>
              </w:rPr>
              <w:t>χ</w:t>
            </w:r>
            <w:r w:rsidRPr="00E1176D">
              <w:rPr>
                <w:rFonts w:ascii="Times New Roman" w:hAnsi="Times New Roman"/>
                <w:b/>
                <w:sz w:val="16"/>
                <w:szCs w:val="16"/>
                <w:vertAlign w:val="superscript"/>
                <w:lang w:val="en-ZA"/>
              </w:rPr>
              <w:t>2</w:t>
            </w:r>
          </w:p>
        </w:tc>
        <w:tc>
          <w:tcPr>
            <w:tcW w:w="885" w:type="pct"/>
            <w:tcBorders>
              <w:top w:val="single" w:sz="4" w:space="0" w:color="auto"/>
              <w:bottom w:val="single" w:sz="4" w:space="0" w:color="auto"/>
            </w:tcBorders>
          </w:tcPr>
          <w:p w:rsidR="005754F0" w:rsidRPr="00E1176D" w:rsidRDefault="005754F0" w:rsidP="003D3D24">
            <w:pPr>
              <w:spacing w:after="0" w:line="240" w:lineRule="auto"/>
              <w:jc w:val="center"/>
              <w:rPr>
                <w:rFonts w:ascii="Times New Roman" w:hAnsi="Times New Roman"/>
                <w:b/>
                <w:sz w:val="20"/>
                <w:szCs w:val="20"/>
              </w:rPr>
            </w:pPr>
          </w:p>
          <w:p w:rsidR="00CB192A" w:rsidRPr="00E1176D" w:rsidRDefault="005754F0" w:rsidP="003D3D24">
            <w:pPr>
              <w:spacing w:after="0" w:line="240" w:lineRule="auto"/>
              <w:jc w:val="center"/>
              <w:rPr>
                <w:rFonts w:ascii="Times New Roman" w:hAnsi="Times New Roman"/>
                <w:b/>
                <w:sz w:val="20"/>
                <w:szCs w:val="20"/>
              </w:rPr>
            </w:pPr>
            <w:r w:rsidRPr="00E1176D">
              <w:rPr>
                <w:rFonts w:ascii="Times New Roman" w:hAnsi="Times New Roman"/>
                <w:b/>
                <w:sz w:val="20"/>
                <w:szCs w:val="20"/>
              </w:rPr>
              <w:t>p-value</w:t>
            </w:r>
          </w:p>
        </w:tc>
      </w:tr>
      <w:tr w:rsidR="002976DD" w:rsidTr="00E1176D">
        <w:tc>
          <w:tcPr>
            <w:tcW w:w="1646" w:type="pct"/>
            <w:tcBorders>
              <w:top w:val="single" w:sz="4" w:space="0" w:color="auto"/>
            </w:tcBorders>
          </w:tcPr>
          <w:p w:rsidR="00CB192A" w:rsidRDefault="005754F0" w:rsidP="005754F0">
            <w:pPr>
              <w:spacing w:after="0" w:line="240" w:lineRule="auto"/>
              <w:jc w:val="both"/>
              <w:rPr>
                <w:rFonts w:ascii="Times New Roman" w:hAnsi="Times New Roman"/>
                <w:sz w:val="20"/>
                <w:szCs w:val="20"/>
              </w:rPr>
            </w:pPr>
            <w:r>
              <w:rPr>
                <w:rFonts w:ascii="Times New Roman" w:hAnsi="Times New Roman"/>
                <w:sz w:val="20"/>
                <w:szCs w:val="20"/>
              </w:rPr>
              <w:t>Maternal Age (Years)</w:t>
            </w:r>
          </w:p>
        </w:tc>
        <w:tc>
          <w:tcPr>
            <w:tcW w:w="897" w:type="pct"/>
            <w:tcBorders>
              <w:top w:val="single" w:sz="4" w:space="0" w:color="auto"/>
            </w:tcBorders>
          </w:tcPr>
          <w:p w:rsidR="00CB192A" w:rsidRDefault="00CB192A" w:rsidP="00CB192A">
            <w:pPr>
              <w:spacing w:after="0" w:line="240" w:lineRule="auto"/>
              <w:rPr>
                <w:rFonts w:ascii="Times New Roman" w:hAnsi="Times New Roman"/>
                <w:sz w:val="20"/>
                <w:szCs w:val="20"/>
              </w:rPr>
            </w:pPr>
          </w:p>
        </w:tc>
        <w:tc>
          <w:tcPr>
            <w:tcW w:w="898" w:type="pct"/>
            <w:tcBorders>
              <w:top w:val="single" w:sz="4" w:space="0" w:color="auto"/>
            </w:tcBorders>
          </w:tcPr>
          <w:p w:rsidR="00CB192A" w:rsidRDefault="00CB192A" w:rsidP="00CB192A">
            <w:pPr>
              <w:spacing w:after="0" w:line="240" w:lineRule="auto"/>
              <w:rPr>
                <w:rFonts w:ascii="Times New Roman" w:hAnsi="Times New Roman"/>
                <w:sz w:val="20"/>
                <w:szCs w:val="20"/>
              </w:rPr>
            </w:pPr>
          </w:p>
        </w:tc>
        <w:tc>
          <w:tcPr>
            <w:tcW w:w="674" w:type="pct"/>
            <w:tcBorders>
              <w:top w:val="single" w:sz="4" w:space="0" w:color="auto"/>
            </w:tcBorders>
          </w:tcPr>
          <w:p w:rsidR="00CB192A" w:rsidRDefault="00CB192A" w:rsidP="00CB192A">
            <w:pPr>
              <w:spacing w:after="0" w:line="240" w:lineRule="auto"/>
              <w:rPr>
                <w:rFonts w:ascii="Times New Roman" w:hAnsi="Times New Roman"/>
                <w:sz w:val="20"/>
                <w:szCs w:val="20"/>
              </w:rPr>
            </w:pPr>
          </w:p>
        </w:tc>
        <w:tc>
          <w:tcPr>
            <w:tcW w:w="885" w:type="pct"/>
            <w:tcBorders>
              <w:top w:val="single" w:sz="4" w:space="0" w:color="auto"/>
            </w:tcBorders>
          </w:tcPr>
          <w:p w:rsidR="00CB192A" w:rsidRDefault="00CB192A" w:rsidP="00CB192A">
            <w:pPr>
              <w:spacing w:after="0" w:line="240" w:lineRule="auto"/>
              <w:rPr>
                <w:rFonts w:ascii="Times New Roman" w:hAnsi="Times New Roman"/>
                <w:sz w:val="20"/>
                <w:szCs w:val="20"/>
              </w:rPr>
            </w:pPr>
          </w:p>
        </w:tc>
      </w:tr>
      <w:tr w:rsidR="002976DD" w:rsidTr="002976DD">
        <w:tc>
          <w:tcPr>
            <w:tcW w:w="1646" w:type="pct"/>
          </w:tcPr>
          <w:p w:rsidR="00CB192A" w:rsidRDefault="005754F0" w:rsidP="005754F0">
            <w:pPr>
              <w:spacing w:after="0" w:line="240" w:lineRule="auto"/>
              <w:ind w:left="720"/>
              <w:jc w:val="both"/>
              <w:rPr>
                <w:rFonts w:ascii="Times New Roman" w:hAnsi="Times New Roman"/>
                <w:sz w:val="20"/>
                <w:szCs w:val="20"/>
              </w:rPr>
            </w:pPr>
            <w:r>
              <w:rPr>
                <w:rFonts w:ascii="Times New Roman" w:hAnsi="Times New Roman"/>
                <w:sz w:val="20"/>
                <w:szCs w:val="20"/>
              </w:rPr>
              <w:t>&lt;21</w:t>
            </w:r>
          </w:p>
        </w:tc>
        <w:tc>
          <w:tcPr>
            <w:tcW w:w="897"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17(94.4)</w:t>
            </w:r>
          </w:p>
        </w:tc>
        <w:tc>
          <w:tcPr>
            <w:tcW w:w="898"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1(5.6)</w:t>
            </w:r>
          </w:p>
        </w:tc>
        <w:tc>
          <w:tcPr>
            <w:tcW w:w="674"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0.336</w:t>
            </w:r>
          </w:p>
        </w:tc>
        <w:tc>
          <w:tcPr>
            <w:tcW w:w="885"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0.845</w:t>
            </w:r>
          </w:p>
        </w:tc>
      </w:tr>
      <w:tr w:rsidR="002976DD" w:rsidTr="002976DD">
        <w:tc>
          <w:tcPr>
            <w:tcW w:w="1646" w:type="pct"/>
          </w:tcPr>
          <w:p w:rsidR="00CB192A" w:rsidRDefault="005754F0" w:rsidP="005754F0">
            <w:pPr>
              <w:spacing w:after="0" w:line="240" w:lineRule="auto"/>
              <w:ind w:left="720"/>
              <w:jc w:val="both"/>
              <w:rPr>
                <w:rFonts w:ascii="Times New Roman" w:hAnsi="Times New Roman"/>
                <w:sz w:val="20"/>
                <w:szCs w:val="20"/>
              </w:rPr>
            </w:pPr>
            <w:r>
              <w:rPr>
                <w:rFonts w:ascii="Times New Roman" w:hAnsi="Times New Roman"/>
                <w:sz w:val="20"/>
                <w:szCs w:val="20"/>
              </w:rPr>
              <w:t>21-30</w:t>
            </w:r>
          </w:p>
        </w:tc>
        <w:tc>
          <w:tcPr>
            <w:tcW w:w="897"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116(95.9)</w:t>
            </w:r>
          </w:p>
        </w:tc>
        <w:tc>
          <w:tcPr>
            <w:tcW w:w="898" w:type="pct"/>
          </w:tcPr>
          <w:p w:rsidR="00CB192A"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5(4.1)</w:t>
            </w:r>
          </w:p>
        </w:tc>
        <w:tc>
          <w:tcPr>
            <w:tcW w:w="674" w:type="pct"/>
          </w:tcPr>
          <w:p w:rsidR="00CB192A" w:rsidRDefault="00CB192A" w:rsidP="005754F0">
            <w:pPr>
              <w:spacing w:after="0" w:line="240" w:lineRule="auto"/>
              <w:jc w:val="center"/>
              <w:rPr>
                <w:rFonts w:ascii="Times New Roman" w:hAnsi="Times New Roman"/>
                <w:sz w:val="20"/>
                <w:szCs w:val="20"/>
              </w:rPr>
            </w:pPr>
          </w:p>
        </w:tc>
        <w:tc>
          <w:tcPr>
            <w:tcW w:w="885" w:type="pct"/>
          </w:tcPr>
          <w:p w:rsidR="00CB192A" w:rsidRDefault="00CB192A" w:rsidP="005754F0">
            <w:pPr>
              <w:spacing w:after="0" w:line="240" w:lineRule="auto"/>
              <w:jc w:val="center"/>
              <w:rPr>
                <w:rFonts w:ascii="Times New Roman" w:hAnsi="Times New Roman"/>
                <w:sz w:val="20"/>
                <w:szCs w:val="20"/>
              </w:rPr>
            </w:pPr>
          </w:p>
        </w:tc>
      </w:tr>
      <w:tr w:rsidR="005754F0" w:rsidTr="002976DD">
        <w:tc>
          <w:tcPr>
            <w:tcW w:w="1646" w:type="pct"/>
          </w:tcPr>
          <w:p w:rsidR="005754F0" w:rsidRDefault="005754F0" w:rsidP="005754F0">
            <w:pPr>
              <w:spacing w:after="0" w:line="240" w:lineRule="auto"/>
              <w:ind w:left="720"/>
              <w:jc w:val="both"/>
              <w:rPr>
                <w:rFonts w:ascii="Times New Roman" w:hAnsi="Times New Roman"/>
                <w:sz w:val="20"/>
                <w:szCs w:val="20"/>
              </w:rPr>
            </w:pPr>
            <w:r>
              <w:rPr>
                <w:rFonts w:ascii="Times New Roman" w:hAnsi="Times New Roman"/>
                <w:sz w:val="20"/>
                <w:szCs w:val="20"/>
              </w:rPr>
              <w:t>&gt;30</w:t>
            </w:r>
          </w:p>
        </w:tc>
        <w:tc>
          <w:tcPr>
            <w:tcW w:w="897"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63(94.0)</w:t>
            </w:r>
          </w:p>
        </w:tc>
        <w:tc>
          <w:tcPr>
            <w:tcW w:w="898"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4(6.0)</w:t>
            </w:r>
          </w:p>
        </w:tc>
        <w:tc>
          <w:tcPr>
            <w:tcW w:w="674" w:type="pct"/>
          </w:tcPr>
          <w:p w:rsidR="005754F0" w:rsidRDefault="005754F0" w:rsidP="005754F0">
            <w:pPr>
              <w:spacing w:after="0" w:line="240" w:lineRule="auto"/>
              <w:jc w:val="center"/>
              <w:rPr>
                <w:rFonts w:ascii="Times New Roman" w:hAnsi="Times New Roman"/>
                <w:sz w:val="20"/>
                <w:szCs w:val="20"/>
              </w:rPr>
            </w:pPr>
          </w:p>
        </w:tc>
        <w:tc>
          <w:tcPr>
            <w:tcW w:w="885" w:type="pct"/>
          </w:tcPr>
          <w:p w:rsidR="005754F0" w:rsidRDefault="005754F0" w:rsidP="005754F0">
            <w:pPr>
              <w:spacing w:after="0" w:line="240" w:lineRule="auto"/>
              <w:jc w:val="center"/>
              <w:rPr>
                <w:rFonts w:ascii="Times New Roman" w:hAnsi="Times New Roman"/>
                <w:sz w:val="20"/>
                <w:szCs w:val="20"/>
              </w:rPr>
            </w:pPr>
          </w:p>
        </w:tc>
      </w:tr>
      <w:tr w:rsidR="005754F0" w:rsidTr="002976DD">
        <w:tc>
          <w:tcPr>
            <w:tcW w:w="1646" w:type="pct"/>
          </w:tcPr>
          <w:p w:rsidR="005754F0" w:rsidRDefault="005754F0" w:rsidP="00CB192A">
            <w:pPr>
              <w:spacing w:after="0" w:line="240" w:lineRule="auto"/>
              <w:jc w:val="both"/>
              <w:rPr>
                <w:rFonts w:ascii="Times New Roman" w:hAnsi="Times New Roman"/>
                <w:sz w:val="20"/>
                <w:szCs w:val="20"/>
              </w:rPr>
            </w:pPr>
            <w:r>
              <w:rPr>
                <w:rFonts w:ascii="Times New Roman" w:hAnsi="Times New Roman"/>
                <w:sz w:val="20"/>
                <w:szCs w:val="20"/>
              </w:rPr>
              <w:t>Marital status</w:t>
            </w:r>
          </w:p>
        </w:tc>
        <w:tc>
          <w:tcPr>
            <w:tcW w:w="897" w:type="pct"/>
          </w:tcPr>
          <w:p w:rsidR="005754F0" w:rsidRDefault="005754F0" w:rsidP="005754F0">
            <w:pPr>
              <w:spacing w:after="0" w:line="240" w:lineRule="auto"/>
              <w:jc w:val="center"/>
              <w:rPr>
                <w:rFonts w:ascii="Times New Roman" w:hAnsi="Times New Roman"/>
                <w:sz w:val="20"/>
                <w:szCs w:val="20"/>
              </w:rPr>
            </w:pPr>
          </w:p>
        </w:tc>
        <w:tc>
          <w:tcPr>
            <w:tcW w:w="898" w:type="pct"/>
          </w:tcPr>
          <w:p w:rsidR="005754F0" w:rsidRDefault="005754F0" w:rsidP="005754F0">
            <w:pPr>
              <w:spacing w:after="0" w:line="240" w:lineRule="auto"/>
              <w:jc w:val="center"/>
              <w:rPr>
                <w:rFonts w:ascii="Times New Roman" w:hAnsi="Times New Roman"/>
                <w:sz w:val="20"/>
                <w:szCs w:val="20"/>
              </w:rPr>
            </w:pPr>
          </w:p>
        </w:tc>
        <w:tc>
          <w:tcPr>
            <w:tcW w:w="674" w:type="pct"/>
          </w:tcPr>
          <w:p w:rsidR="005754F0" w:rsidRDefault="005754F0" w:rsidP="005754F0">
            <w:pPr>
              <w:spacing w:after="0" w:line="240" w:lineRule="auto"/>
              <w:jc w:val="center"/>
              <w:rPr>
                <w:rFonts w:ascii="Times New Roman" w:hAnsi="Times New Roman"/>
                <w:sz w:val="20"/>
                <w:szCs w:val="20"/>
              </w:rPr>
            </w:pPr>
          </w:p>
        </w:tc>
        <w:tc>
          <w:tcPr>
            <w:tcW w:w="885" w:type="pct"/>
          </w:tcPr>
          <w:p w:rsidR="005754F0" w:rsidRDefault="005754F0" w:rsidP="005754F0">
            <w:pPr>
              <w:spacing w:after="0" w:line="240" w:lineRule="auto"/>
              <w:jc w:val="center"/>
              <w:rPr>
                <w:rFonts w:ascii="Times New Roman" w:hAnsi="Times New Roman"/>
                <w:sz w:val="20"/>
                <w:szCs w:val="20"/>
              </w:rPr>
            </w:pPr>
          </w:p>
        </w:tc>
      </w:tr>
      <w:tr w:rsidR="005754F0" w:rsidTr="002976DD">
        <w:tc>
          <w:tcPr>
            <w:tcW w:w="1646" w:type="pct"/>
          </w:tcPr>
          <w:p w:rsidR="005754F0" w:rsidRDefault="005754F0" w:rsidP="005754F0">
            <w:pPr>
              <w:spacing w:after="0" w:line="240" w:lineRule="auto"/>
              <w:ind w:left="720"/>
              <w:jc w:val="both"/>
              <w:rPr>
                <w:rFonts w:ascii="Times New Roman" w:hAnsi="Times New Roman"/>
                <w:sz w:val="20"/>
                <w:szCs w:val="20"/>
              </w:rPr>
            </w:pPr>
            <w:r>
              <w:rPr>
                <w:rFonts w:ascii="Times New Roman" w:hAnsi="Times New Roman"/>
                <w:sz w:val="20"/>
                <w:szCs w:val="20"/>
              </w:rPr>
              <w:t>Married</w:t>
            </w:r>
          </w:p>
        </w:tc>
        <w:tc>
          <w:tcPr>
            <w:tcW w:w="897"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46(95.8)</w:t>
            </w:r>
          </w:p>
        </w:tc>
        <w:tc>
          <w:tcPr>
            <w:tcW w:w="898"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2(4.2)</w:t>
            </w:r>
          </w:p>
        </w:tc>
        <w:tc>
          <w:tcPr>
            <w:tcW w:w="674"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0.064</w:t>
            </w:r>
          </w:p>
        </w:tc>
        <w:tc>
          <w:tcPr>
            <w:tcW w:w="885"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0.800</w:t>
            </w:r>
          </w:p>
        </w:tc>
      </w:tr>
      <w:tr w:rsidR="005754F0" w:rsidTr="002976DD">
        <w:tc>
          <w:tcPr>
            <w:tcW w:w="1646" w:type="pct"/>
          </w:tcPr>
          <w:p w:rsidR="005754F0" w:rsidRDefault="005754F0" w:rsidP="005754F0">
            <w:pPr>
              <w:spacing w:after="0" w:line="240" w:lineRule="auto"/>
              <w:ind w:left="720"/>
              <w:jc w:val="both"/>
              <w:rPr>
                <w:rFonts w:ascii="Times New Roman" w:hAnsi="Times New Roman"/>
                <w:sz w:val="20"/>
                <w:szCs w:val="20"/>
              </w:rPr>
            </w:pPr>
            <w:r>
              <w:rPr>
                <w:rFonts w:ascii="Times New Roman" w:hAnsi="Times New Roman"/>
                <w:sz w:val="20"/>
                <w:szCs w:val="20"/>
              </w:rPr>
              <w:t>Single</w:t>
            </w:r>
          </w:p>
        </w:tc>
        <w:tc>
          <w:tcPr>
            <w:tcW w:w="897"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150(94.9)</w:t>
            </w:r>
          </w:p>
        </w:tc>
        <w:tc>
          <w:tcPr>
            <w:tcW w:w="898" w:type="pct"/>
          </w:tcPr>
          <w:p w:rsidR="005754F0" w:rsidRDefault="005754F0" w:rsidP="005754F0">
            <w:pPr>
              <w:spacing w:after="0" w:line="240" w:lineRule="auto"/>
              <w:jc w:val="center"/>
              <w:rPr>
                <w:rFonts w:ascii="Times New Roman" w:hAnsi="Times New Roman"/>
                <w:sz w:val="20"/>
                <w:szCs w:val="20"/>
              </w:rPr>
            </w:pPr>
            <w:r>
              <w:rPr>
                <w:rFonts w:ascii="Times New Roman" w:hAnsi="Times New Roman"/>
                <w:sz w:val="20"/>
                <w:szCs w:val="20"/>
              </w:rPr>
              <w:t>8(5.1)</w:t>
            </w:r>
          </w:p>
        </w:tc>
        <w:tc>
          <w:tcPr>
            <w:tcW w:w="674" w:type="pct"/>
          </w:tcPr>
          <w:p w:rsidR="005754F0" w:rsidRDefault="005754F0" w:rsidP="005754F0">
            <w:pPr>
              <w:spacing w:after="0" w:line="240" w:lineRule="auto"/>
              <w:jc w:val="center"/>
              <w:rPr>
                <w:rFonts w:ascii="Times New Roman" w:hAnsi="Times New Roman"/>
                <w:sz w:val="20"/>
                <w:szCs w:val="20"/>
              </w:rPr>
            </w:pPr>
          </w:p>
        </w:tc>
        <w:tc>
          <w:tcPr>
            <w:tcW w:w="885" w:type="pct"/>
          </w:tcPr>
          <w:p w:rsidR="005754F0" w:rsidRDefault="005754F0" w:rsidP="005754F0">
            <w:pPr>
              <w:spacing w:after="0" w:line="240" w:lineRule="auto"/>
              <w:jc w:val="center"/>
              <w:rPr>
                <w:rFonts w:ascii="Times New Roman" w:hAnsi="Times New Roman"/>
                <w:sz w:val="20"/>
                <w:szCs w:val="20"/>
              </w:rPr>
            </w:pPr>
          </w:p>
        </w:tc>
      </w:tr>
      <w:tr w:rsidR="005754F0" w:rsidTr="002976DD">
        <w:tc>
          <w:tcPr>
            <w:tcW w:w="1646" w:type="pct"/>
          </w:tcPr>
          <w:p w:rsidR="005754F0" w:rsidRDefault="005754F0" w:rsidP="00CB192A">
            <w:pPr>
              <w:spacing w:after="0" w:line="240" w:lineRule="auto"/>
              <w:jc w:val="both"/>
              <w:rPr>
                <w:rFonts w:ascii="Times New Roman" w:hAnsi="Times New Roman"/>
                <w:sz w:val="20"/>
                <w:szCs w:val="20"/>
              </w:rPr>
            </w:pPr>
            <w:r>
              <w:rPr>
                <w:rFonts w:ascii="Times New Roman" w:hAnsi="Times New Roman"/>
                <w:sz w:val="20"/>
                <w:szCs w:val="20"/>
              </w:rPr>
              <w:t>Employment status</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5754F0" w:rsidP="00B07C55">
            <w:pPr>
              <w:spacing w:after="0" w:line="240" w:lineRule="auto"/>
              <w:ind w:left="720"/>
              <w:jc w:val="both"/>
              <w:rPr>
                <w:rFonts w:ascii="Times New Roman" w:hAnsi="Times New Roman"/>
                <w:sz w:val="20"/>
                <w:szCs w:val="20"/>
              </w:rPr>
            </w:pPr>
            <w:r>
              <w:rPr>
                <w:rFonts w:ascii="Times New Roman" w:hAnsi="Times New Roman"/>
                <w:sz w:val="20"/>
                <w:szCs w:val="20"/>
              </w:rPr>
              <w:t>Unemployed</w:t>
            </w:r>
          </w:p>
        </w:tc>
        <w:tc>
          <w:tcPr>
            <w:tcW w:w="897" w:type="pct"/>
          </w:tcPr>
          <w:p w:rsidR="005754F0" w:rsidRDefault="005754F0" w:rsidP="00B07C55">
            <w:pPr>
              <w:spacing w:after="0" w:line="240" w:lineRule="auto"/>
              <w:jc w:val="center"/>
              <w:rPr>
                <w:rFonts w:ascii="Times New Roman" w:hAnsi="Times New Roman"/>
                <w:sz w:val="20"/>
                <w:szCs w:val="20"/>
              </w:rPr>
            </w:pPr>
            <w:r>
              <w:rPr>
                <w:rFonts w:ascii="Times New Roman" w:hAnsi="Times New Roman"/>
                <w:sz w:val="20"/>
                <w:szCs w:val="20"/>
              </w:rPr>
              <w:t>131(94.9)</w:t>
            </w:r>
          </w:p>
        </w:tc>
        <w:tc>
          <w:tcPr>
            <w:tcW w:w="898"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7(5.1)</w:t>
            </w:r>
          </w:p>
        </w:tc>
        <w:tc>
          <w:tcPr>
            <w:tcW w:w="674"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0.034</w:t>
            </w:r>
          </w:p>
        </w:tc>
        <w:tc>
          <w:tcPr>
            <w:tcW w:w="885"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0.800</w:t>
            </w:r>
          </w:p>
        </w:tc>
      </w:tr>
      <w:tr w:rsidR="005754F0" w:rsidTr="002976DD">
        <w:tc>
          <w:tcPr>
            <w:tcW w:w="1646" w:type="pct"/>
          </w:tcPr>
          <w:p w:rsidR="005754F0" w:rsidRDefault="005754F0" w:rsidP="00B07C55">
            <w:pPr>
              <w:spacing w:after="0" w:line="240" w:lineRule="auto"/>
              <w:ind w:left="720"/>
              <w:jc w:val="both"/>
              <w:rPr>
                <w:rFonts w:ascii="Times New Roman" w:hAnsi="Times New Roman"/>
                <w:sz w:val="20"/>
                <w:szCs w:val="20"/>
              </w:rPr>
            </w:pPr>
            <w:r>
              <w:rPr>
                <w:rFonts w:ascii="Times New Roman" w:hAnsi="Times New Roman"/>
                <w:sz w:val="20"/>
                <w:szCs w:val="20"/>
              </w:rPr>
              <w:t xml:space="preserve">Employed </w:t>
            </w:r>
          </w:p>
        </w:tc>
        <w:tc>
          <w:tcPr>
            <w:tcW w:w="897"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64(95.5)</w:t>
            </w:r>
          </w:p>
        </w:tc>
        <w:tc>
          <w:tcPr>
            <w:tcW w:w="898"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3(4.5)</w:t>
            </w:r>
          </w:p>
        </w:tc>
        <w:tc>
          <w:tcPr>
            <w:tcW w:w="674" w:type="pct"/>
          </w:tcPr>
          <w:p w:rsidR="005754F0" w:rsidRDefault="005754F0" w:rsidP="00B07C55">
            <w:pPr>
              <w:spacing w:after="0" w:line="240" w:lineRule="auto"/>
              <w:jc w:val="center"/>
              <w:rPr>
                <w:rFonts w:ascii="Times New Roman" w:hAnsi="Times New Roman"/>
                <w:sz w:val="20"/>
                <w:szCs w:val="20"/>
              </w:rPr>
            </w:pPr>
          </w:p>
        </w:tc>
        <w:tc>
          <w:tcPr>
            <w:tcW w:w="885" w:type="pct"/>
          </w:tcPr>
          <w:p w:rsidR="005754F0" w:rsidRDefault="005754F0" w:rsidP="00B07C55">
            <w:pPr>
              <w:spacing w:after="0" w:line="240" w:lineRule="auto"/>
              <w:jc w:val="center"/>
              <w:rPr>
                <w:rFonts w:ascii="Times New Roman" w:hAnsi="Times New Roman"/>
                <w:sz w:val="20"/>
                <w:szCs w:val="20"/>
              </w:rPr>
            </w:pPr>
          </w:p>
        </w:tc>
      </w:tr>
      <w:tr w:rsidR="005754F0" w:rsidTr="002976DD">
        <w:tc>
          <w:tcPr>
            <w:tcW w:w="1646" w:type="pct"/>
          </w:tcPr>
          <w:p w:rsidR="005754F0" w:rsidRDefault="00B07C55" w:rsidP="00CB192A">
            <w:pPr>
              <w:spacing w:after="0" w:line="240" w:lineRule="auto"/>
              <w:jc w:val="both"/>
              <w:rPr>
                <w:rFonts w:ascii="Times New Roman" w:hAnsi="Times New Roman"/>
                <w:sz w:val="20"/>
                <w:szCs w:val="20"/>
              </w:rPr>
            </w:pPr>
            <w:r>
              <w:rPr>
                <w:rFonts w:ascii="Times New Roman" w:hAnsi="Times New Roman"/>
                <w:sz w:val="20"/>
                <w:szCs w:val="20"/>
              </w:rPr>
              <w:t>Maternal CD4</w:t>
            </w:r>
          </w:p>
        </w:tc>
        <w:tc>
          <w:tcPr>
            <w:tcW w:w="897" w:type="pct"/>
          </w:tcPr>
          <w:p w:rsidR="005754F0" w:rsidRDefault="005754F0" w:rsidP="00B07C55">
            <w:pPr>
              <w:spacing w:after="0" w:line="240" w:lineRule="auto"/>
              <w:jc w:val="center"/>
              <w:rPr>
                <w:rFonts w:ascii="Times New Roman" w:hAnsi="Times New Roman"/>
                <w:sz w:val="20"/>
                <w:szCs w:val="20"/>
              </w:rPr>
            </w:pPr>
          </w:p>
        </w:tc>
        <w:tc>
          <w:tcPr>
            <w:tcW w:w="898" w:type="pct"/>
          </w:tcPr>
          <w:p w:rsidR="005754F0" w:rsidRDefault="005754F0" w:rsidP="00B07C55">
            <w:pPr>
              <w:spacing w:after="0" w:line="240" w:lineRule="auto"/>
              <w:jc w:val="center"/>
              <w:rPr>
                <w:rFonts w:ascii="Times New Roman" w:hAnsi="Times New Roman"/>
                <w:sz w:val="20"/>
                <w:szCs w:val="20"/>
              </w:rPr>
            </w:pPr>
          </w:p>
        </w:tc>
        <w:tc>
          <w:tcPr>
            <w:tcW w:w="674" w:type="pct"/>
          </w:tcPr>
          <w:p w:rsidR="005754F0" w:rsidRDefault="005754F0" w:rsidP="00B07C55">
            <w:pPr>
              <w:spacing w:after="0" w:line="240" w:lineRule="auto"/>
              <w:jc w:val="center"/>
              <w:rPr>
                <w:rFonts w:ascii="Times New Roman" w:hAnsi="Times New Roman"/>
                <w:sz w:val="20"/>
                <w:szCs w:val="20"/>
              </w:rPr>
            </w:pPr>
          </w:p>
        </w:tc>
        <w:tc>
          <w:tcPr>
            <w:tcW w:w="885" w:type="pct"/>
          </w:tcPr>
          <w:p w:rsidR="005754F0" w:rsidRDefault="005754F0" w:rsidP="00B07C55">
            <w:pPr>
              <w:spacing w:after="0" w:line="240" w:lineRule="auto"/>
              <w:jc w:val="center"/>
              <w:rPr>
                <w:rFonts w:ascii="Times New Roman" w:hAnsi="Times New Roman"/>
                <w:sz w:val="20"/>
                <w:szCs w:val="20"/>
              </w:rPr>
            </w:pPr>
          </w:p>
        </w:tc>
      </w:tr>
      <w:tr w:rsidR="005754F0" w:rsidTr="002976DD">
        <w:tc>
          <w:tcPr>
            <w:tcW w:w="1646" w:type="pct"/>
          </w:tcPr>
          <w:p w:rsidR="005754F0" w:rsidRDefault="00B07C55" w:rsidP="00B07C55">
            <w:pPr>
              <w:spacing w:after="0" w:line="240" w:lineRule="auto"/>
              <w:ind w:left="720"/>
              <w:jc w:val="both"/>
              <w:rPr>
                <w:rFonts w:ascii="Times New Roman" w:hAnsi="Times New Roman"/>
                <w:sz w:val="20"/>
                <w:szCs w:val="20"/>
              </w:rPr>
            </w:pPr>
            <w:r>
              <w:rPr>
                <w:rFonts w:ascii="Times New Roman" w:hAnsi="Times New Roman"/>
                <w:sz w:val="20"/>
                <w:szCs w:val="20"/>
              </w:rPr>
              <w:t>&lt;200</w:t>
            </w:r>
          </w:p>
        </w:tc>
        <w:tc>
          <w:tcPr>
            <w:tcW w:w="897"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45(88.2)</w:t>
            </w:r>
          </w:p>
        </w:tc>
        <w:tc>
          <w:tcPr>
            <w:tcW w:w="898"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6(11.8)</w:t>
            </w:r>
          </w:p>
        </w:tc>
        <w:tc>
          <w:tcPr>
            <w:tcW w:w="674"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7.887)</w:t>
            </w:r>
          </w:p>
        </w:tc>
        <w:tc>
          <w:tcPr>
            <w:tcW w:w="885"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0.019</w:t>
            </w:r>
          </w:p>
        </w:tc>
      </w:tr>
      <w:tr w:rsidR="005754F0" w:rsidTr="002976DD">
        <w:tc>
          <w:tcPr>
            <w:tcW w:w="1646" w:type="pct"/>
          </w:tcPr>
          <w:p w:rsidR="005754F0" w:rsidRDefault="00B07C55" w:rsidP="00B07C55">
            <w:pPr>
              <w:spacing w:after="0" w:line="240" w:lineRule="auto"/>
              <w:ind w:left="720"/>
              <w:jc w:val="both"/>
              <w:rPr>
                <w:rFonts w:ascii="Times New Roman" w:hAnsi="Times New Roman"/>
                <w:sz w:val="20"/>
                <w:szCs w:val="20"/>
              </w:rPr>
            </w:pPr>
            <w:r>
              <w:rPr>
                <w:rFonts w:ascii="Times New Roman" w:hAnsi="Times New Roman"/>
                <w:sz w:val="20"/>
                <w:szCs w:val="20"/>
              </w:rPr>
              <w:t>200-349</w:t>
            </w:r>
          </w:p>
        </w:tc>
        <w:tc>
          <w:tcPr>
            <w:tcW w:w="897"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65(95.6)</w:t>
            </w:r>
          </w:p>
        </w:tc>
        <w:tc>
          <w:tcPr>
            <w:tcW w:w="898"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3(4.4)</w:t>
            </w:r>
          </w:p>
        </w:tc>
        <w:tc>
          <w:tcPr>
            <w:tcW w:w="674" w:type="pct"/>
          </w:tcPr>
          <w:p w:rsidR="005754F0" w:rsidRDefault="005754F0" w:rsidP="00B07C55">
            <w:pPr>
              <w:spacing w:after="0" w:line="240" w:lineRule="auto"/>
              <w:jc w:val="center"/>
              <w:rPr>
                <w:rFonts w:ascii="Times New Roman" w:hAnsi="Times New Roman"/>
                <w:sz w:val="20"/>
                <w:szCs w:val="20"/>
              </w:rPr>
            </w:pPr>
          </w:p>
        </w:tc>
        <w:tc>
          <w:tcPr>
            <w:tcW w:w="885" w:type="pct"/>
          </w:tcPr>
          <w:p w:rsidR="005754F0" w:rsidRDefault="005754F0" w:rsidP="00B07C55">
            <w:pPr>
              <w:spacing w:after="0" w:line="240" w:lineRule="auto"/>
              <w:jc w:val="center"/>
              <w:rPr>
                <w:rFonts w:ascii="Times New Roman" w:hAnsi="Times New Roman"/>
                <w:sz w:val="20"/>
                <w:szCs w:val="20"/>
              </w:rPr>
            </w:pPr>
          </w:p>
        </w:tc>
      </w:tr>
      <w:tr w:rsidR="005754F0" w:rsidTr="002976DD">
        <w:tc>
          <w:tcPr>
            <w:tcW w:w="1646" w:type="pct"/>
          </w:tcPr>
          <w:p w:rsidR="005754F0" w:rsidRPr="00B07C55" w:rsidRDefault="00B07C55" w:rsidP="00B07C55">
            <w:pPr>
              <w:spacing w:after="0" w:line="240" w:lineRule="auto"/>
              <w:ind w:left="720"/>
              <w:jc w:val="both"/>
              <w:rPr>
                <w:rFonts w:ascii="Times New Roman" w:hAnsi="Times New Roman"/>
                <w:sz w:val="20"/>
                <w:szCs w:val="20"/>
              </w:rPr>
            </w:pPr>
            <w:r w:rsidRPr="00B07C55">
              <w:rPr>
                <w:rFonts w:ascii="Times New Roman" w:hAnsi="Times New Roman"/>
                <w:sz w:val="20"/>
                <w:szCs w:val="20"/>
                <w:lang w:val="en-ZA"/>
              </w:rPr>
              <w:t>≥</w:t>
            </w:r>
            <w:r>
              <w:rPr>
                <w:rFonts w:ascii="Times New Roman" w:hAnsi="Times New Roman"/>
                <w:sz w:val="20"/>
                <w:szCs w:val="20"/>
                <w:lang w:val="en-ZA"/>
              </w:rPr>
              <w:t>350</w:t>
            </w:r>
          </w:p>
        </w:tc>
        <w:tc>
          <w:tcPr>
            <w:tcW w:w="897"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86(98.9)</w:t>
            </w:r>
          </w:p>
        </w:tc>
        <w:tc>
          <w:tcPr>
            <w:tcW w:w="898" w:type="pct"/>
          </w:tcPr>
          <w:p w:rsidR="005754F0" w:rsidRDefault="00B07C55" w:rsidP="00B07C55">
            <w:pPr>
              <w:spacing w:after="0" w:line="240" w:lineRule="auto"/>
              <w:jc w:val="center"/>
              <w:rPr>
                <w:rFonts w:ascii="Times New Roman" w:hAnsi="Times New Roman"/>
                <w:sz w:val="20"/>
                <w:szCs w:val="20"/>
              </w:rPr>
            </w:pPr>
            <w:r>
              <w:rPr>
                <w:rFonts w:ascii="Times New Roman" w:hAnsi="Times New Roman"/>
                <w:sz w:val="20"/>
                <w:szCs w:val="20"/>
              </w:rPr>
              <w:t>1(1.2)</w:t>
            </w:r>
          </w:p>
        </w:tc>
        <w:tc>
          <w:tcPr>
            <w:tcW w:w="674" w:type="pct"/>
          </w:tcPr>
          <w:p w:rsidR="005754F0" w:rsidRDefault="005754F0" w:rsidP="00B07C55">
            <w:pPr>
              <w:spacing w:after="0" w:line="240" w:lineRule="auto"/>
              <w:jc w:val="center"/>
              <w:rPr>
                <w:rFonts w:ascii="Times New Roman" w:hAnsi="Times New Roman"/>
                <w:sz w:val="20"/>
                <w:szCs w:val="20"/>
              </w:rPr>
            </w:pPr>
          </w:p>
        </w:tc>
        <w:tc>
          <w:tcPr>
            <w:tcW w:w="885" w:type="pct"/>
          </w:tcPr>
          <w:p w:rsidR="005754F0" w:rsidRDefault="005754F0" w:rsidP="00B07C55">
            <w:pPr>
              <w:spacing w:after="0" w:line="240" w:lineRule="auto"/>
              <w:jc w:val="center"/>
              <w:rPr>
                <w:rFonts w:ascii="Times New Roman" w:hAnsi="Times New Roman"/>
                <w:sz w:val="20"/>
                <w:szCs w:val="20"/>
              </w:rPr>
            </w:pPr>
          </w:p>
        </w:tc>
      </w:tr>
      <w:tr w:rsidR="005754F0" w:rsidTr="002976DD">
        <w:tc>
          <w:tcPr>
            <w:tcW w:w="1646" w:type="pct"/>
          </w:tcPr>
          <w:p w:rsidR="005754F0" w:rsidRDefault="00B07C55" w:rsidP="00CB192A">
            <w:pPr>
              <w:spacing w:after="0" w:line="240" w:lineRule="auto"/>
              <w:jc w:val="both"/>
              <w:rPr>
                <w:rFonts w:ascii="Times New Roman" w:hAnsi="Times New Roman"/>
                <w:sz w:val="20"/>
                <w:szCs w:val="20"/>
              </w:rPr>
            </w:pPr>
            <w:r>
              <w:rPr>
                <w:rFonts w:ascii="Times New Roman" w:hAnsi="Times New Roman"/>
                <w:sz w:val="20"/>
                <w:szCs w:val="20"/>
              </w:rPr>
              <w:t>Maternal CD4</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300A1C">
            <w:pPr>
              <w:spacing w:after="0" w:line="240" w:lineRule="auto"/>
              <w:ind w:left="720"/>
              <w:jc w:val="both"/>
              <w:rPr>
                <w:rFonts w:ascii="Times New Roman" w:hAnsi="Times New Roman"/>
                <w:sz w:val="20"/>
                <w:szCs w:val="20"/>
              </w:rPr>
            </w:pPr>
            <w:r>
              <w:rPr>
                <w:rFonts w:ascii="Times New Roman" w:hAnsi="Times New Roman"/>
                <w:sz w:val="20"/>
                <w:szCs w:val="20"/>
              </w:rPr>
              <w:t>≥350</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86(98.9)</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1(1.2)</w:t>
            </w:r>
          </w:p>
        </w:tc>
        <w:tc>
          <w:tcPr>
            <w:tcW w:w="674"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4.476</w:t>
            </w:r>
          </w:p>
        </w:tc>
        <w:tc>
          <w:tcPr>
            <w:tcW w:w="885"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0.034</w:t>
            </w:r>
          </w:p>
        </w:tc>
      </w:tr>
      <w:tr w:rsidR="005754F0" w:rsidTr="002976DD">
        <w:tc>
          <w:tcPr>
            <w:tcW w:w="1646" w:type="pct"/>
          </w:tcPr>
          <w:p w:rsidR="005754F0" w:rsidRDefault="002976DD" w:rsidP="00300A1C">
            <w:pPr>
              <w:spacing w:after="0" w:line="240" w:lineRule="auto"/>
              <w:ind w:left="720"/>
              <w:jc w:val="both"/>
              <w:rPr>
                <w:rFonts w:ascii="Times New Roman" w:hAnsi="Times New Roman"/>
                <w:sz w:val="20"/>
                <w:szCs w:val="20"/>
              </w:rPr>
            </w:pPr>
            <w:r>
              <w:rPr>
                <w:rFonts w:ascii="Times New Roman" w:hAnsi="Times New Roman"/>
                <w:sz w:val="20"/>
                <w:szCs w:val="20"/>
              </w:rPr>
              <w:t>&lt;350</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110(92.4)</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9(7.6)</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CB192A">
            <w:pPr>
              <w:spacing w:after="0" w:line="240" w:lineRule="auto"/>
              <w:jc w:val="both"/>
              <w:rPr>
                <w:rFonts w:ascii="Times New Roman" w:hAnsi="Times New Roman"/>
                <w:sz w:val="20"/>
                <w:szCs w:val="20"/>
              </w:rPr>
            </w:pPr>
            <w:r>
              <w:rPr>
                <w:rFonts w:ascii="Times New Roman" w:hAnsi="Times New Roman"/>
                <w:sz w:val="20"/>
                <w:szCs w:val="20"/>
              </w:rPr>
              <w:t>Gestational age at booking (weeks)</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300A1C">
            <w:pPr>
              <w:spacing w:after="0" w:line="240" w:lineRule="auto"/>
              <w:ind w:left="720"/>
              <w:jc w:val="both"/>
              <w:rPr>
                <w:rFonts w:ascii="Times New Roman" w:hAnsi="Times New Roman"/>
                <w:sz w:val="20"/>
                <w:szCs w:val="20"/>
              </w:rPr>
            </w:pPr>
            <w:r>
              <w:rPr>
                <w:rFonts w:ascii="Times New Roman" w:hAnsi="Times New Roman"/>
                <w:sz w:val="20"/>
                <w:szCs w:val="20"/>
              </w:rPr>
              <w:t>&lt;19</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38(100)</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w:t>
            </w:r>
          </w:p>
        </w:tc>
        <w:tc>
          <w:tcPr>
            <w:tcW w:w="674"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3.533</w:t>
            </w:r>
          </w:p>
        </w:tc>
        <w:tc>
          <w:tcPr>
            <w:tcW w:w="885"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0.171</w:t>
            </w:r>
          </w:p>
        </w:tc>
      </w:tr>
      <w:tr w:rsidR="005754F0" w:rsidTr="002976DD">
        <w:tc>
          <w:tcPr>
            <w:tcW w:w="1646" w:type="pct"/>
          </w:tcPr>
          <w:p w:rsidR="005754F0" w:rsidRDefault="002976DD" w:rsidP="00300A1C">
            <w:pPr>
              <w:spacing w:after="0" w:line="240" w:lineRule="auto"/>
              <w:ind w:left="720"/>
              <w:jc w:val="both"/>
              <w:rPr>
                <w:rFonts w:ascii="Times New Roman" w:hAnsi="Times New Roman"/>
                <w:sz w:val="20"/>
                <w:szCs w:val="20"/>
              </w:rPr>
            </w:pPr>
            <w:r>
              <w:rPr>
                <w:rFonts w:ascii="Times New Roman" w:hAnsi="Times New Roman"/>
                <w:sz w:val="20"/>
                <w:szCs w:val="20"/>
              </w:rPr>
              <w:t>20-30</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139(93.3)</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10(6.7)</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774CF5">
            <w:pPr>
              <w:spacing w:after="0" w:line="240" w:lineRule="auto"/>
              <w:ind w:left="720"/>
              <w:jc w:val="both"/>
              <w:rPr>
                <w:rFonts w:ascii="Times New Roman" w:hAnsi="Times New Roman"/>
                <w:sz w:val="20"/>
                <w:szCs w:val="20"/>
              </w:rPr>
            </w:pPr>
            <w:r>
              <w:rPr>
                <w:rFonts w:ascii="Times New Roman" w:hAnsi="Times New Roman"/>
                <w:sz w:val="20"/>
                <w:szCs w:val="20"/>
              </w:rPr>
              <w:t>&gt;30</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12(100)</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CB192A">
            <w:pPr>
              <w:spacing w:after="0" w:line="240" w:lineRule="auto"/>
              <w:jc w:val="both"/>
              <w:rPr>
                <w:rFonts w:ascii="Times New Roman" w:hAnsi="Times New Roman"/>
                <w:sz w:val="20"/>
                <w:szCs w:val="20"/>
              </w:rPr>
            </w:pPr>
            <w:r>
              <w:rPr>
                <w:rFonts w:ascii="Times New Roman" w:hAnsi="Times New Roman"/>
                <w:sz w:val="20"/>
                <w:szCs w:val="20"/>
              </w:rPr>
              <w:t>Mode of delivery</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2976DD" w:rsidP="00774CF5">
            <w:pPr>
              <w:spacing w:after="0" w:line="240" w:lineRule="auto"/>
              <w:ind w:left="720"/>
              <w:jc w:val="both"/>
              <w:rPr>
                <w:rFonts w:ascii="Times New Roman" w:hAnsi="Times New Roman"/>
                <w:sz w:val="20"/>
                <w:szCs w:val="20"/>
              </w:rPr>
            </w:pPr>
            <w:r>
              <w:rPr>
                <w:rFonts w:ascii="Times New Roman" w:hAnsi="Times New Roman"/>
                <w:sz w:val="20"/>
                <w:szCs w:val="20"/>
              </w:rPr>
              <w:t>C/S</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50(94.3)</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3(5.7)</w:t>
            </w:r>
          </w:p>
        </w:tc>
        <w:tc>
          <w:tcPr>
            <w:tcW w:w="674"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0.100</w:t>
            </w:r>
          </w:p>
        </w:tc>
        <w:tc>
          <w:tcPr>
            <w:tcW w:w="885"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0.751</w:t>
            </w:r>
          </w:p>
        </w:tc>
      </w:tr>
      <w:tr w:rsidR="005754F0" w:rsidTr="002976DD">
        <w:tc>
          <w:tcPr>
            <w:tcW w:w="1646" w:type="pct"/>
          </w:tcPr>
          <w:p w:rsidR="005754F0" w:rsidRDefault="002976DD" w:rsidP="00774CF5">
            <w:pPr>
              <w:spacing w:after="0" w:line="240" w:lineRule="auto"/>
              <w:ind w:left="720"/>
              <w:jc w:val="both"/>
              <w:rPr>
                <w:rFonts w:ascii="Times New Roman" w:hAnsi="Times New Roman"/>
                <w:sz w:val="20"/>
                <w:szCs w:val="20"/>
              </w:rPr>
            </w:pPr>
            <w:r>
              <w:rPr>
                <w:rFonts w:ascii="Times New Roman" w:hAnsi="Times New Roman"/>
                <w:sz w:val="20"/>
                <w:szCs w:val="20"/>
              </w:rPr>
              <w:t>NVD</w:t>
            </w:r>
          </w:p>
        </w:tc>
        <w:tc>
          <w:tcPr>
            <w:tcW w:w="897"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146(95.4)</w:t>
            </w:r>
          </w:p>
        </w:tc>
        <w:tc>
          <w:tcPr>
            <w:tcW w:w="898" w:type="pct"/>
          </w:tcPr>
          <w:p w:rsidR="005754F0" w:rsidRDefault="002976DD" w:rsidP="00CB192A">
            <w:pPr>
              <w:spacing w:after="0" w:line="240" w:lineRule="auto"/>
              <w:rPr>
                <w:rFonts w:ascii="Times New Roman" w:hAnsi="Times New Roman"/>
                <w:sz w:val="20"/>
                <w:szCs w:val="20"/>
              </w:rPr>
            </w:pPr>
            <w:r>
              <w:rPr>
                <w:rFonts w:ascii="Times New Roman" w:hAnsi="Times New Roman"/>
                <w:sz w:val="20"/>
                <w:szCs w:val="20"/>
              </w:rPr>
              <w:t>7(4.6)</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E1176D" w:rsidP="00CB192A">
            <w:pPr>
              <w:spacing w:after="0" w:line="240" w:lineRule="auto"/>
              <w:jc w:val="both"/>
              <w:rPr>
                <w:rFonts w:ascii="Times New Roman" w:hAnsi="Times New Roman"/>
                <w:sz w:val="20"/>
                <w:szCs w:val="20"/>
              </w:rPr>
            </w:pPr>
            <w:r>
              <w:rPr>
                <w:rFonts w:ascii="Times New Roman" w:hAnsi="Times New Roman"/>
                <w:sz w:val="20"/>
                <w:szCs w:val="20"/>
              </w:rPr>
              <w:t>Intra-partum prophylaxis</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Yes</w:t>
            </w:r>
          </w:p>
        </w:tc>
        <w:tc>
          <w:tcPr>
            <w:tcW w:w="897"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190(96.0)</w:t>
            </w:r>
          </w:p>
        </w:tc>
        <w:tc>
          <w:tcPr>
            <w:tcW w:w="898"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8(4.0)</w:t>
            </w:r>
          </w:p>
        </w:tc>
        <w:tc>
          <w:tcPr>
            <w:tcW w:w="674"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8.768</w:t>
            </w:r>
          </w:p>
        </w:tc>
        <w:tc>
          <w:tcPr>
            <w:tcW w:w="885"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0.003</w:t>
            </w:r>
          </w:p>
        </w:tc>
      </w:tr>
      <w:tr w:rsidR="005754F0" w:rsidTr="002976DD">
        <w:tc>
          <w:tcPr>
            <w:tcW w:w="1646" w:type="pct"/>
          </w:tcPr>
          <w:p w:rsidR="005754F0"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No</w:t>
            </w:r>
          </w:p>
        </w:tc>
        <w:tc>
          <w:tcPr>
            <w:tcW w:w="897"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5(71.4)</w:t>
            </w:r>
          </w:p>
        </w:tc>
        <w:tc>
          <w:tcPr>
            <w:tcW w:w="898"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2(3.3)</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E1176D" w:rsidP="00CB192A">
            <w:pPr>
              <w:spacing w:after="0" w:line="240" w:lineRule="auto"/>
              <w:jc w:val="both"/>
              <w:rPr>
                <w:rFonts w:ascii="Times New Roman" w:hAnsi="Times New Roman"/>
                <w:sz w:val="20"/>
                <w:szCs w:val="20"/>
              </w:rPr>
            </w:pPr>
            <w:r>
              <w:rPr>
                <w:rFonts w:ascii="Times New Roman" w:hAnsi="Times New Roman"/>
                <w:sz w:val="20"/>
                <w:szCs w:val="20"/>
              </w:rPr>
              <w:t>Ante-natal Treatment</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HAART</w:t>
            </w:r>
          </w:p>
        </w:tc>
        <w:tc>
          <w:tcPr>
            <w:tcW w:w="897"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48(90.6)</w:t>
            </w:r>
          </w:p>
        </w:tc>
        <w:tc>
          <w:tcPr>
            <w:tcW w:w="898"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5(9.4)</w:t>
            </w:r>
          </w:p>
        </w:tc>
        <w:tc>
          <w:tcPr>
            <w:tcW w:w="674"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3.197</w:t>
            </w:r>
          </w:p>
        </w:tc>
        <w:tc>
          <w:tcPr>
            <w:tcW w:w="885"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0.074</w:t>
            </w:r>
          </w:p>
        </w:tc>
      </w:tr>
      <w:tr w:rsidR="005754F0" w:rsidTr="002976DD">
        <w:tc>
          <w:tcPr>
            <w:tcW w:w="1646" w:type="pct"/>
          </w:tcPr>
          <w:p w:rsidR="005754F0"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Dual Therapy</w:t>
            </w:r>
          </w:p>
        </w:tc>
        <w:tc>
          <w:tcPr>
            <w:tcW w:w="897"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147(96.7)</w:t>
            </w:r>
          </w:p>
        </w:tc>
        <w:tc>
          <w:tcPr>
            <w:tcW w:w="898" w:type="pct"/>
          </w:tcPr>
          <w:p w:rsidR="005754F0" w:rsidRDefault="00E1176D" w:rsidP="00CB192A">
            <w:pPr>
              <w:spacing w:after="0" w:line="240" w:lineRule="auto"/>
              <w:rPr>
                <w:rFonts w:ascii="Times New Roman" w:hAnsi="Times New Roman"/>
                <w:sz w:val="20"/>
                <w:szCs w:val="20"/>
              </w:rPr>
            </w:pPr>
            <w:r>
              <w:rPr>
                <w:rFonts w:ascii="Times New Roman" w:hAnsi="Times New Roman"/>
                <w:sz w:val="20"/>
                <w:szCs w:val="20"/>
              </w:rPr>
              <w:t>5(3.3)</w:t>
            </w: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5754F0" w:rsidTr="002976DD">
        <w:tc>
          <w:tcPr>
            <w:tcW w:w="1646" w:type="pct"/>
          </w:tcPr>
          <w:p w:rsidR="005754F0" w:rsidRDefault="00E1176D" w:rsidP="00CB192A">
            <w:pPr>
              <w:spacing w:after="0" w:line="240" w:lineRule="auto"/>
              <w:jc w:val="both"/>
              <w:rPr>
                <w:rFonts w:ascii="Times New Roman" w:hAnsi="Times New Roman"/>
                <w:sz w:val="20"/>
                <w:szCs w:val="20"/>
              </w:rPr>
            </w:pPr>
            <w:r>
              <w:rPr>
                <w:rFonts w:ascii="Times New Roman" w:hAnsi="Times New Roman"/>
                <w:sz w:val="20"/>
                <w:szCs w:val="20"/>
              </w:rPr>
              <w:t>Choice of infant feeding</w:t>
            </w:r>
          </w:p>
        </w:tc>
        <w:tc>
          <w:tcPr>
            <w:tcW w:w="897" w:type="pct"/>
          </w:tcPr>
          <w:p w:rsidR="005754F0" w:rsidRDefault="005754F0" w:rsidP="00CB192A">
            <w:pPr>
              <w:spacing w:after="0" w:line="240" w:lineRule="auto"/>
              <w:rPr>
                <w:rFonts w:ascii="Times New Roman" w:hAnsi="Times New Roman"/>
                <w:sz w:val="20"/>
                <w:szCs w:val="20"/>
              </w:rPr>
            </w:pPr>
          </w:p>
        </w:tc>
        <w:tc>
          <w:tcPr>
            <w:tcW w:w="898" w:type="pct"/>
          </w:tcPr>
          <w:p w:rsidR="005754F0" w:rsidRDefault="005754F0" w:rsidP="00CB192A">
            <w:pPr>
              <w:spacing w:after="0" w:line="240" w:lineRule="auto"/>
              <w:rPr>
                <w:rFonts w:ascii="Times New Roman" w:hAnsi="Times New Roman"/>
                <w:sz w:val="20"/>
                <w:szCs w:val="20"/>
              </w:rPr>
            </w:pPr>
          </w:p>
        </w:tc>
        <w:tc>
          <w:tcPr>
            <w:tcW w:w="674" w:type="pct"/>
          </w:tcPr>
          <w:p w:rsidR="005754F0" w:rsidRDefault="005754F0" w:rsidP="00CB192A">
            <w:pPr>
              <w:spacing w:after="0" w:line="240" w:lineRule="auto"/>
              <w:rPr>
                <w:rFonts w:ascii="Times New Roman" w:hAnsi="Times New Roman"/>
                <w:sz w:val="20"/>
                <w:szCs w:val="20"/>
              </w:rPr>
            </w:pPr>
          </w:p>
        </w:tc>
        <w:tc>
          <w:tcPr>
            <w:tcW w:w="885" w:type="pct"/>
          </w:tcPr>
          <w:p w:rsidR="005754F0" w:rsidRDefault="005754F0" w:rsidP="00CB192A">
            <w:pPr>
              <w:spacing w:after="0" w:line="240" w:lineRule="auto"/>
              <w:rPr>
                <w:rFonts w:ascii="Times New Roman" w:hAnsi="Times New Roman"/>
                <w:sz w:val="20"/>
                <w:szCs w:val="20"/>
              </w:rPr>
            </w:pPr>
          </w:p>
        </w:tc>
      </w:tr>
      <w:tr w:rsidR="00E1176D" w:rsidTr="002976DD">
        <w:tc>
          <w:tcPr>
            <w:tcW w:w="1646" w:type="pct"/>
          </w:tcPr>
          <w:p w:rsidR="00E1176D"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EFF</w:t>
            </w:r>
          </w:p>
        </w:tc>
        <w:tc>
          <w:tcPr>
            <w:tcW w:w="897" w:type="pct"/>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65(92.9)</w:t>
            </w:r>
          </w:p>
        </w:tc>
        <w:tc>
          <w:tcPr>
            <w:tcW w:w="898" w:type="pct"/>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5(7.1)</w:t>
            </w:r>
          </w:p>
        </w:tc>
        <w:tc>
          <w:tcPr>
            <w:tcW w:w="674" w:type="pct"/>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1.202</w:t>
            </w:r>
          </w:p>
        </w:tc>
        <w:tc>
          <w:tcPr>
            <w:tcW w:w="885" w:type="pct"/>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0.273</w:t>
            </w:r>
          </w:p>
        </w:tc>
      </w:tr>
      <w:tr w:rsidR="00E1176D" w:rsidTr="00E1176D">
        <w:tc>
          <w:tcPr>
            <w:tcW w:w="1646" w:type="pct"/>
            <w:tcBorders>
              <w:bottom w:val="single" w:sz="4" w:space="0" w:color="auto"/>
            </w:tcBorders>
          </w:tcPr>
          <w:p w:rsidR="00E1176D" w:rsidRDefault="00E1176D" w:rsidP="00774CF5">
            <w:pPr>
              <w:spacing w:after="0" w:line="240" w:lineRule="auto"/>
              <w:ind w:left="720"/>
              <w:jc w:val="both"/>
              <w:rPr>
                <w:rFonts w:ascii="Times New Roman" w:hAnsi="Times New Roman"/>
                <w:sz w:val="20"/>
                <w:szCs w:val="20"/>
              </w:rPr>
            </w:pPr>
            <w:r>
              <w:rPr>
                <w:rFonts w:ascii="Times New Roman" w:hAnsi="Times New Roman"/>
                <w:sz w:val="20"/>
                <w:szCs w:val="20"/>
              </w:rPr>
              <w:t>EBF</w:t>
            </w:r>
          </w:p>
        </w:tc>
        <w:tc>
          <w:tcPr>
            <w:tcW w:w="897" w:type="pct"/>
            <w:tcBorders>
              <w:bottom w:val="single" w:sz="4" w:space="0" w:color="auto"/>
            </w:tcBorders>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131(96.3)</w:t>
            </w:r>
          </w:p>
        </w:tc>
        <w:tc>
          <w:tcPr>
            <w:tcW w:w="898" w:type="pct"/>
            <w:tcBorders>
              <w:bottom w:val="single" w:sz="4" w:space="0" w:color="auto"/>
            </w:tcBorders>
          </w:tcPr>
          <w:p w:rsidR="00E1176D" w:rsidRDefault="00E1176D" w:rsidP="00CB192A">
            <w:pPr>
              <w:spacing w:after="0" w:line="240" w:lineRule="auto"/>
              <w:rPr>
                <w:rFonts w:ascii="Times New Roman" w:hAnsi="Times New Roman"/>
                <w:sz w:val="20"/>
                <w:szCs w:val="20"/>
              </w:rPr>
            </w:pPr>
            <w:r>
              <w:rPr>
                <w:rFonts w:ascii="Times New Roman" w:hAnsi="Times New Roman"/>
                <w:sz w:val="20"/>
                <w:szCs w:val="20"/>
              </w:rPr>
              <w:t>5(3.7)</w:t>
            </w:r>
          </w:p>
        </w:tc>
        <w:tc>
          <w:tcPr>
            <w:tcW w:w="674" w:type="pct"/>
            <w:tcBorders>
              <w:bottom w:val="single" w:sz="4" w:space="0" w:color="auto"/>
            </w:tcBorders>
          </w:tcPr>
          <w:p w:rsidR="00E1176D" w:rsidRDefault="00E1176D" w:rsidP="00CB192A">
            <w:pPr>
              <w:spacing w:after="0" w:line="240" w:lineRule="auto"/>
              <w:rPr>
                <w:rFonts w:ascii="Times New Roman" w:hAnsi="Times New Roman"/>
                <w:sz w:val="20"/>
                <w:szCs w:val="20"/>
              </w:rPr>
            </w:pPr>
          </w:p>
        </w:tc>
        <w:tc>
          <w:tcPr>
            <w:tcW w:w="885" w:type="pct"/>
            <w:tcBorders>
              <w:bottom w:val="single" w:sz="4" w:space="0" w:color="auto"/>
            </w:tcBorders>
          </w:tcPr>
          <w:p w:rsidR="00E1176D" w:rsidRDefault="00E1176D" w:rsidP="00CB192A">
            <w:pPr>
              <w:spacing w:after="0" w:line="240" w:lineRule="auto"/>
              <w:rPr>
                <w:rFonts w:ascii="Times New Roman" w:hAnsi="Times New Roman"/>
                <w:sz w:val="20"/>
                <w:szCs w:val="20"/>
              </w:rPr>
            </w:pPr>
          </w:p>
        </w:tc>
      </w:tr>
    </w:tbl>
    <w:p w:rsidR="00CB192A" w:rsidRDefault="002976DD" w:rsidP="00C03FDA">
      <w:pPr>
        <w:spacing w:line="240" w:lineRule="auto"/>
        <w:jc w:val="both"/>
        <w:rPr>
          <w:rFonts w:ascii="Times New Roman" w:hAnsi="Times New Roman"/>
          <w:sz w:val="20"/>
          <w:szCs w:val="20"/>
        </w:rPr>
      </w:pPr>
      <w:r w:rsidRPr="00EC6FD7">
        <w:rPr>
          <w:rFonts w:ascii="Times New Roman" w:hAnsi="Times New Roman"/>
          <w:sz w:val="16"/>
          <w:szCs w:val="16"/>
          <w:lang w:val="en-ZA"/>
        </w:rPr>
        <w:t>χ</w:t>
      </w:r>
      <w:r w:rsidRPr="00EC6FD7">
        <w:rPr>
          <w:rFonts w:ascii="Times New Roman" w:hAnsi="Times New Roman"/>
          <w:sz w:val="16"/>
          <w:szCs w:val="16"/>
          <w:vertAlign w:val="superscript"/>
          <w:lang w:val="en-ZA"/>
        </w:rPr>
        <w:t>2</w:t>
      </w:r>
      <w:r w:rsidRPr="00EC6FD7">
        <w:rPr>
          <w:rFonts w:ascii="Times New Roman" w:hAnsi="Times New Roman"/>
          <w:sz w:val="16"/>
          <w:szCs w:val="16"/>
          <w:lang w:val="en-ZA"/>
        </w:rPr>
        <w:t>=Pearson Chi square, DNA=Deoxyribonucleic acid, PCR=Polymerase chain reaction, N=Frequency, EFF=Exclusive formula feeding, EBF=Exclusive breast feeding, HAART=highly active antiretroviral therapy</w:t>
      </w:r>
    </w:p>
    <w:p w:rsidR="0079625C" w:rsidRDefault="004F16A1" w:rsidP="00C03FDA">
      <w:pPr>
        <w:spacing w:line="240" w:lineRule="auto"/>
        <w:jc w:val="both"/>
        <w:rPr>
          <w:rFonts w:ascii="Times New Roman" w:hAnsi="Times New Roman"/>
          <w:sz w:val="20"/>
          <w:szCs w:val="20"/>
        </w:rPr>
      </w:pPr>
      <w:r>
        <w:rPr>
          <w:rFonts w:ascii="Times New Roman" w:hAnsi="Times New Roman"/>
          <w:sz w:val="20"/>
          <w:szCs w:val="20"/>
        </w:rPr>
        <w:t>In the</w:t>
      </w:r>
      <w:r w:rsidR="006459C7" w:rsidRPr="0011248D">
        <w:rPr>
          <w:rFonts w:ascii="Times New Roman" w:hAnsi="Times New Roman"/>
          <w:sz w:val="20"/>
          <w:szCs w:val="20"/>
        </w:rPr>
        <w:t xml:space="preserve"> </w:t>
      </w:r>
      <w:r w:rsidR="00DA0FEC" w:rsidRPr="0011248D">
        <w:rPr>
          <w:rFonts w:ascii="Times New Roman" w:hAnsi="Times New Roman"/>
          <w:sz w:val="20"/>
          <w:szCs w:val="20"/>
        </w:rPr>
        <w:t>multivariate</w:t>
      </w:r>
      <w:r w:rsidR="00C357FB" w:rsidRPr="0011248D">
        <w:rPr>
          <w:rFonts w:ascii="Times New Roman" w:hAnsi="Times New Roman"/>
          <w:sz w:val="20"/>
          <w:szCs w:val="20"/>
        </w:rPr>
        <w:t xml:space="preserve"> analyses</w:t>
      </w:r>
      <w:r w:rsidR="006459C7" w:rsidRPr="0011248D">
        <w:rPr>
          <w:rFonts w:ascii="Times New Roman" w:hAnsi="Times New Roman"/>
          <w:sz w:val="20"/>
          <w:szCs w:val="20"/>
        </w:rPr>
        <w:t>,</w:t>
      </w:r>
      <w:r w:rsidR="002A4B4A" w:rsidRPr="0011248D">
        <w:rPr>
          <w:rFonts w:ascii="Times New Roman" w:hAnsi="Times New Roman"/>
          <w:sz w:val="20"/>
          <w:szCs w:val="20"/>
        </w:rPr>
        <w:t xml:space="preserve"> after adj</w:t>
      </w:r>
      <w:r w:rsidR="00FB3B2F" w:rsidRPr="0011248D">
        <w:rPr>
          <w:rFonts w:ascii="Times New Roman" w:hAnsi="Times New Roman"/>
          <w:sz w:val="20"/>
          <w:szCs w:val="20"/>
        </w:rPr>
        <w:t>usting for confounding factors</w:t>
      </w:r>
      <w:r w:rsidR="002A4B4A" w:rsidRPr="0011248D">
        <w:rPr>
          <w:rFonts w:ascii="Times New Roman" w:hAnsi="Times New Roman"/>
          <w:sz w:val="20"/>
          <w:szCs w:val="20"/>
        </w:rPr>
        <w:t>, only m</w:t>
      </w:r>
      <w:r w:rsidR="00DC6DAD">
        <w:rPr>
          <w:rFonts w:ascii="Times New Roman" w:hAnsi="Times New Roman"/>
          <w:sz w:val="20"/>
          <w:szCs w:val="20"/>
        </w:rPr>
        <w:t>aternal CD4 count ≥200</w:t>
      </w:r>
      <w:r w:rsidR="002A4B4A" w:rsidRPr="0011248D">
        <w:rPr>
          <w:rFonts w:ascii="Times New Roman" w:hAnsi="Times New Roman"/>
          <w:sz w:val="20"/>
          <w:szCs w:val="20"/>
        </w:rPr>
        <w:t xml:space="preserve"> and intrapartum prophylaxis were </w:t>
      </w:r>
      <w:r>
        <w:rPr>
          <w:rFonts w:ascii="Times New Roman" w:hAnsi="Times New Roman"/>
          <w:sz w:val="20"/>
          <w:szCs w:val="20"/>
        </w:rPr>
        <w:t xml:space="preserve">the </w:t>
      </w:r>
      <w:r w:rsidR="002A4B4A" w:rsidRPr="0011248D">
        <w:rPr>
          <w:rFonts w:ascii="Times New Roman" w:hAnsi="Times New Roman"/>
          <w:sz w:val="20"/>
          <w:szCs w:val="20"/>
        </w:rPr>
        <w:t>independent determinants of MTCT</w:t>
      </w:r>
      <w:r w:rsidR="007068E2" w:rsidRPr="0011248D">
        <w:rPr>
          <w:rFonts w:ascii="Times New Roman" w:hAnsi="Times New Roman"/>
          <w:sz w:val="20"/>
          <w:szCs w:val="20"/>
        </w:rPr>
        <w:t xml:space="preserve"> of HIV.</w:t>
      </w:r>
      <w:r w:rsidR="002A4B4A" w:rsidRPr="0011248D">
        <w:rPr>
          <w:rFonts w:ascii="Times New Roman" w:hAnsi="Times New Roman"/>
          <w:sz w:val="20"/>
          <w:szCs w:val="20"/>
        </w:rPr>
        <w:t xml:space="preserve"> Mothers who had intrapartum prophylaxis were 9.5 times less likely to transmit HIV to their infants</w:t>
      </w:r>
      <w:r w:rsidR="007068E2" w:rsidRPr="0011248D">
        <w:rPr>
          <w:rFonts w:ascii="Times New Roman" w:hAnsi="Times New Roman"/>
          <w:sz w:val="20"/>
          <w:szCs w:val="20"/>
        </w:rPr>
        <w:t xml:space="preserve"> (Table 3)</w:t>
      </w:r>
      <w:r w:rsidR="002A4B4A" w:rsidRPr="0011248D">
        <w:rPr>
          <w:rFonts w:ascii="Times New Roman" w:hAnsi="Times New Roman"/>
          <w:sz w:val="20"/>
          <w:szCs w:val="20"/>
        </w:rPr>
        <w:t xml:space="preserve">. </w:t>
      </w:r>
    </w:p>
    <w:p w:rsidR="002444A8" w:rsidRPr="00D839F6" w:rsidRDefault="00774CF5" w:rsidP="00D839F6">
      <w:pPr>
        <w:spacing w:after="160" w:line="240" w:lineRule="auto"/>
        <w:rPr>
          <w:rFonts w:ascii="Times New Roman" w:hAnsi="Times New Roman"/>
          <w:b/>
          <w:sz w:val="16"/>
          <w:szCs w:val="16"/>
          <w:lang w:val="en-ZA"/>
        </w:rPr>
      </w:pPr>
      <w:r>
        <w:rPr>
          <w:rFonts w:ascii="Times New Roman" w:hAnsi="Times New Roman"/>
          <w:b/>
          <w:sz w:val="16"/>
          <w:szCs w:val="16"/>
          <w:lang w:val="en-ZA"/>
        </w:rPr>
        <w:t xml:space="preserve">Table 3. </w:t>
      </w:r>
      <w:r w:rsidR="00DF021C">
        <w:rPr>
          <w:rFonts w:ascii="Times New Roman" w:hAnsi="Times New Roman"/>
          <w:b/>
          <w:sz w:val="16"/>
          <w:szCs w:val="16"/>
          <w:lang w:val="en-ZA"/>
        </w:rPr>
        <w:t>Logistic regression (LR</w:t>
      </w:r>
      <w:r w:rsidR="00DF021C" w:rsidRPr="00EC6FD7">
        <w:rPr>
          <w:rFonts w:ascii="Times New Roman" w:hAnsi="Times New Roman"/>
          <w:b/>
          <w:sz w:val="16"/>
          <w:szCs w:val="16"/>
          <w:lang w:val="en-ZA"/>
        </w:rPr>
        <w:t xml:space="preserve"> method) analysis of MTCT (N꞊206)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0"/>
        <w:gridCol w:w="1702"/>
        <w:gridCol w:w="1417"/>
        <w:gridCol w:w="1537"/>
      </w:tblGrid>
      <w:tr w:rsidR="00774CF5" w:rsidTr="00774CF5">
        <w:tc>
          <w:tcPr>
            <w:tcW w:w="1646" w:type="pct"/>
          </w:tcPr>
          <w:p w:rsidR="00774CF5" w:rsidRDefault="00774CF5" w:rsidP="003D3D24">
            <w:pPr>
              <w:spacing w:after="0" w:line="240" w:lineRule="auto"/>
              <w:ind w:left="720"/>
              <w:jc w:val="both"/>
              <w:rPr>
                <w:rFonts w:ascii="Times New Roman" w:hAnsi="Times New Roman"/>
                <w:sz w:val="20"/>
                <w:szCs w:val="20"/>
              </w:rPr>
            </w:pPr>
            <w:r>
              <w:rPr>
                <w:rFonts w:ascii="Times New Roman" w:hAnsi="Times New Roman"/>
                <w:sz w:val="20"/>
                <w:szCs w:val="20"/>
              </w:rPr>
              <w:t>Variables</w:t>
            </w:r>
          </w:p>
        </w:tc>
        <w:tc>
          <w:tcPr>
            <w:tcW w:w="897"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SE</w:t>
            </w: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OR</w:t>
            </w:r>
          </w:p>
        </w:tc>
        <w:tc>
          <w:tcPr>
            <w:tcW w:w="74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95% CI</w:t>
            </w:r>
          </w:p>
        </w:tc>
        <w:tc>
          <w:tcPr>
            <w:tcW w:w="811"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p-value</w:t>
            </w:r>
          </w:p>
        </w:tc>
      </w:tr>
      <w:tr w:rsidR="00774CF5" w:rsidTr="00774CF5">
        <w:tc>
          <w:tcPr>
            <w:tcW w:w="1646" w:type="pct"/>
          </w:tcPr>
          <w:p w:rsidR="00774CF5" w:rsidRDefault="00774CF5" w:rsidP="00774CF5">
            <w:pPr>
              <w:spacing w:after="0" w:line="240" w:lineRule="auto"/>
              <w:jc w:val="both"/>
              <w:rPr>
                <w:rFonts w:ascii="Times New Roman" w:hAnsi="Times New Roman"/>
                <w:sz w:val="20"/>
                <w:szCs w:val="20"/>
              </w:rPr>
            </w:pPr>
            <w:r>
              <w:rPr>
                <w:rFonts w:ascii="Times New Roman" w:hAnsi="Times New Roman"/>
                <w:sz w:val="20"/>
                <w:szCs w:val="20"/>
              </w:rPr>
              <w:t>Ages (Years)</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774CF5" w:rsidP="003D3D24">
            <w:pPr>
              <w:spacing w:after="0" w:line="240" w:lineRule="auto"/>
              <w:ind w:left="720"/>
              <w:jc w:val="both"/>
              <w:rPr>
                <w:rFonts w:ascii="Times New Roman" w:hAnsi="Times New Roman"/>
                <w:sz w:val="20"/>
                <w:szCs w:val="20"/>
              </w:rPr>
            </w:pPr>
            <w:r>
              <w:rPr>
                <w:rFonts w:ascii="Times New Roman" w:hAnsi="Times New Roman"/>
                <w:sz w:val="20"/>
                <w:szCs w:val="20"/>
              </w:rPr>
              <w:t>&gt;30</w:t>
            </w:r>
          </w:p>
        </w:tc>
        <w:tc>
          <w:tcPr>
            <w:tcW w:w="897"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1.24</w:t>
            </w: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1.08</w:t>
            </w:r>
          </w:p>
        </w:tc>
        <w:tc>
          <w:tcPr>
            <w:tcW w:w="74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0.113-10.300</w:t>
            </w:r>
          </w:p>
        </w:tc>
        <w:tc>
          <w:tcPr>
            <w:tcW w:w="811"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0.947</w:t>
            </w:r>
          </w:p>
        </w:tc>
      </w:tr>
      <w:tr w:rsidR="00774CF5" w:rsidTr="00774CF5">
        <w:tc>
          <w:tcPr>
            <w:tcW w:w="1646" w:type="pct"/>
          </w:tcPr>
          <w:p w:rsidR="00774CF5" w:rsidRDefault="00774CF5" w:rsidP="00774CF5">
            <w:pPr>
              <w:spacing w:after="0" w:line="240" w:lineRule="auto"/>
              <w:ind w:left="720"/>
              <w:jc w:val="both"/>
              <w:rPr>
                <w:rFonts w:ascii="Times New Roman" w:hAnsi="Times New Roman"/>
                <w:sz w:val="20"/>
                <w:szCs w:val="20"/>
              </w:rPr>
            </w:pPr>
            <w:r>
              <w:rPr>
                <w:rFonts w:ascii="Times New Roman" w:hAnsi="Times New Roman"/>
                <w:sz w:val="20"/>
                <w:szCs w:val="20"/>
              </w:rPr>
              <w:t>21-30</w:t>
            </w:r>
          </w:p>
        </w:tc>
        <w:tc>
          <w:tcPr>
            <w:tcW w:w="897"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0.824</w:t>
            </w: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0.73</w:t>
            </w:r>
          </w:p>
        </w:tc>
        <w:tc>
          <w:tcPr>
            <w:tcW w:w="74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0.081-6.656</w:t>
            </w:r>
          </w:p>
        </w:tc>
        <w:tc>
          <w:tcPr>
            <w:tcW w:w="811"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0.782</w:t>
            </w:r>
          </w:p>
        </w:tc>
      </w:tr>
      <w:tr w:rsidR="00774CF5" w:rsidTr="00774CF5">
        <w:tc>
          <w:tcPr>
            <w:tcW w:w="1646" w:type="pct"/>
          </w:tcPr>
          <w:p w:rsidR="00774CF5" w:rsidRDefault="00774CF5" w:rsidP="00774CF5">
            <w:pPr>
              <w:spacing w:after="0" w:line="240" w:lineRule="auto"/>
              <w:ind w:left="720"/>
              <w:jc w:val="both"/>
              <w:rPr>
                <w:rFonts w:ascii="Times New Roman" w:hAnsi="Times New Roman"/>
                <w:sz w:val="20"/>
                <w:szCs w:val="20"/>
              </w:rPr>
            </w:pPr>
            <w:r>
              <w:rPr>
                <w:rFonts w:ascii="Times New Roman" w:hAnsi="Times New Roman"/>
                <w:sz w:val="20"/>
                <w:szCs w:val="20"/>
              </w:rPr>
              <w:t>&lt;21</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774CF5" w:rsidP="00774CF5">
            <w:pPr>
              <w:spacing w:after="0" w:line="240" w:lineRule="auto"/>
              <w:jc w:val="both"/>
              <w:rPr>
                <w:rFonts w:ascii="Times New Roman" w:hAnsi="Times New Roman"/>
                <w:sz w:val="20"/>
                <w:szCs w:val="20"/>
              </w:rPr>
            </w:pPr>
            <w:r>
              <w:rPr>
                <w:rFonts w:ascii="Times New Roman" w:hAnsi="Times New Roman"/>
                <w:sz w:val="20"/>
                <w:szCs w:val="20"/>
              </w:rPr>
              <w:t>Marital status</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774CF5" w:rsidP="00DF021C">
            <w:pPr>
              <w:spacing w:after="0" w:line="240" w:lineRule="auto"/>
              <w:ind w:left="720"/>
              <w:jc w:val="both"/>
              <w:rPr>
                <w:rFonts w:ascii="Times New Roman" w:hAnsi="Times New Roman"/>
                <w:sz w:val="20"/>
                <w:szCs w:val="20"/>
              </w:rPr>
            </w:pPr>
            <w:r>
              <w:rPr>
                <w:rFonts w:ascii="Times New Roman" w:hAnsi="Times New Roman"/>
                <w:sz w:val="20"/>
                <w:szCs w:val="20"/>
              </w:rPr>
              <w:t>Married</w:t>
            </w:r>
          </w:p>
        </w:tc>
        <w:tc>
          <w:tcPr>
            <w:tcW w:w="897"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0.991</w:t>
            </w: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1.23</w:t>
            </w:r>
          </w:p>
        </w:tc>
        <w:tc>
          <w:tcPr>
            <w:tcW w:w="74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0.251-5.981`</w:t>
            </w:r>
          </w:p>
        </w:tc>
        <w:tc>
          <w:tcPr>
            <w:tcW w:w="811"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0.800</w:t>
            </w:r>
          </w:p>
        </w:tc>
      </w:tr>
      <w:tr w:rsidR="00774CF5" w:rsidTr="00774CF5">
        <w:tc>
          <w:tcPr>
            <w:tcW w:w="1646" w:type="pct"/>
          </w:tcPr>
          <w:p w:rsidR="00774CF5" w:rsidRDefault="00774CF5" w:rsidP="00DF021C">
            <w:pPr>
              <w:spacing w:after="0" w:line="240" w:lineRule="auto"/>
              <w:ind w:left="720"/>
              <w:jc w:val="both"/>
              <w:rPr>
                <w:rFonts w:ascii="Times New Roman" w:hAnsi="Times New Roman"/>
                <w:sz w:val="20"/>
                <w:szCs w:val="20"/>
              </w:rPr>
            </w:pPr>
            <w:r>
              <w:rPr>
                <w:rFonts w:ascii="Times New Roman" w:hAnsi="Times New Roman"/>
                <w:sz w:val="20"/>
                <w:szCs w:val="20"/>
              </w:rPr>
              <w:t>Single</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774CF5" w:rsidP="00774CF5">
            <w:pPr>
              <w:spacing w:after="0" w:line="240" w:lineRule="auto"/>
              <w:jc w:val="both"/>
              <w:rPr>
                <w:rFonts w:ascii="Times New Roman" w:hAnsi="Times New Roman"/>
                <w:sz w:val="20"/>
                <w:szCs w:val="20"/>
              </w:rPr>
            </w:pPr>
            <w:r>
              <w:rPr>
                <w:rFonts w:ascii="Times New Roman" w:hAnsi="Times New Roman"/>
                <w:sz w:val="20"/>
                <w:szCs w:val="20"/>
              </w:rPr>
              <w:t>Employment status</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774CF5" w:rsidP="00DF021C">
            <w:pPr>
              <w:spacing w:after="0" w:line="240" w:lineRule="auto"/>
              <w:ind w:left="720"/>
              <w:jc w:val="both"/>
              <w:rPr>
                <w:rFonts w:ascii="Times New Roman" w:hAnsi="Times New Roman"/>
                <w:sz w:val="20"/>
                <w:szCs w:val="20"/>
              </w:rPr>
            </w:pPr>
            <w:r>
              <w:rPr>
                <w:rFonts w:ascii="Times New Roman" w:hAnsi="Times New Roman"/>
                <w:sz w:val="20"/>
                <w:szCs w:val="20"/>
              </w:rPr>
              <w:t>Employed</w:t>
            </w:r>
          </w:p>
        </w:tc>
        <w:tc>
          <w:tcPr>
            <w:tcW w:w="897"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0.620</w:t>
            </w: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0.88</w:t>
            </w:r>
          </w:p>
        </w:tc>
        <w:tc>
          <w:tcPr>
            <w:tcW w:w="74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0.220-3.504</w:t>
            </w:r>
          </w:p>
        </w:tc>
        <w:tc>
          <w:tcPr>
            <w:tcW w:w="811"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0.853</w:t>
            </w:r>
          </w:p>
        </w:tc>
      </w:tr>
      <w:tr w:rsidR="00774CF5" w:rsidTr="00774CF5">
        <w:tc>
          <w:tcPr>
            <w:tcW w:w="1646" w:type="pct"/>
          </w:tcPr>
          <w:p w:rsidR="00774CF5" w:rsidRDefault="00774CF5" w:rsidP="00DF021C">
            <w:pPr>
              <w:spacing w:after="0" w:line="240" w:lineRule="auto"/>
              <w:ind w:left="720"/>
              <w:jc w:val="both"/>
              <w:rPr>
                <w:rFonts w:ascii="Times New Roman" w:hAnsi="Times New Roman"/>
                <w:sz w:val="20"/>
                <w:szCs w:val="20"/>
              </w:rPr>
            </w:pPr>
            <w:r>
              <w:rPr>
                <w:rFonts w:ascii="Times New Roman" w:hAnsi="Times New Roman"/>
                <w:sz w:val="20"/>
                <w:szCs w:val="20"/>
              </w:rPr>
              <w:t>Unemployed</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E80121" w:rsidTr="00774CF5">
        <w:tc>
          <w:tcPr>
            <w:tcW w:w="1646" w:type="pct"/>
          </w:tcPr>
          <w:p w:rsidR="00E80121" w:rsidRDefault="00E80121" w:rsidP="00774CF5">
            <w:pPr>
              <w:spacing w:after="0" w:line="240" w:lineRule="auto"/>
              <w:jc w:val="both"/>
              <w:rPr>
                <w:rFonts w:ascii="Times New Roman" w:hAnsi="Times New Roman"/>
                <w:sz w:val="20"/>
                <w:szCs w:val="20"/>
              </w:rPr>
            </w:pPr>
            <w:r>
              <w:rPr>
                <w:rFonts w:ascii="Times New Roman" w:hAnsi="Times New Roman"/>
                <w:sz w:val="20"/>
                <w:szCs w:val="20"/>
              </w:rPr>
              <w:lastRenderedPageBreak/>
              <w:t>Maternal CD4</w:t>
            </w:r>
          </w:p>
        </w:tc>
        <w:tc>
          <w:tcPr>
            <w:tcW w:w="897" w:type="pct"/>
          </w:tcPr>
          <w:p w:rsidR="00E80121" w:rsidRDefault="00E80121" w:rsidP="003D3D24">
            <w:pPr>
              <w:spacing w:after="0" w:line="240" w:lineRule="auto"/>
              <w:rPr>
                <w:rFonts w:ascii="Times New Roman" w:hAnsi="Times New Roman"/>
                <w:sz w:val="20"/>
                <w:szCs w:val="20"/>
              </w:rPr>
            </w:pPr>
          </w:p>
        </w:tc>
        <w:tc>
          <w:tcPr>
            <w:tcW w:w="898" w:type="pct"/>
          </w:tcPr>
          <w:p w:rsidR="00E80121" w:rsidRDefault="00E80121" w:rsidP="003D3D24">
            <w:pPr>
              <w:spacing w:after="0" w:line="240" w:lineRule="auto"/>
              <w:rPr>
                <w:rFonts w:ascii="Times New Roman" w:hAnsi="Times New Roman"/>
                <w:sz w:val="20"/>
                <w:szCs w:val="20"/>
              </w:rPr>
            </w:pPr>
          </w:p>
        </w:tc>
        <w:tc>
          <w:tcPr>
            <w:tcW w:w="748" w:type="pct"/>
          </w:tcPr>
          <w:p w:rsidR="00E80121" w:rsidRDefault="00E80121" w:rsidP="003D3D24">
            <w:pPr>
              <w:spacing w:after="0" w:line="240" w:lineRule="auto"/>
              <w:rPr>
                <w:rFonts w:ascii="Times New Roman" w:hAnsi="Times New Roman"/>
                <w:sz w:val="20"/>
                <w:szCs w:val="20"/>
              </w:rPr>
            </w:pPr>
          </w:p>
        </w:tc>
        <w:tc>
          <w:tcPr>
            <w:tcW w:w="811" w:type="pct"/>
          </w:tcPr>
          <w:p w:rsidR="00E80121" w:rsidRDefault="00E80121" w:rsidP="003D3D24">
            <w:pPr>
              <w:spacing w:after="0" w:line="240" w:lineRule="auto"/>
              <w:rPr>
                <w:rFonts w:ascii="Times New Roman" w:hAnsi="Times New Roman"/>
                <w:sz w:val="20"/>
                <w:szCs w:val="20"/>
              </w:rPr>
            </w:pPr>
          </w:p>
        </w:tc>
      </w:tr>
      <w:tr w:rsidR="00E80121" w:rsidTr="00774CF5">
        <w:tc>
          <w:tcPr>
            <w:tcW w:w="1646" w:type="pct"/>
          </w:tcPr>
          <w:p w:rsidR="00E80121"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≥350</w:t>
            </w:r>
          </w:p>
        </w:tc>
        <w:tc>
          <w:tcPr>
            <w:tcW w:w="897"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0.096</w:t>
            </w:r>
          </w:p>
        </w:tc>
        <w:tc>
          <w:tcPr>
            <w:tcW w:w="898"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0.09</w:t>
            </w:r>
          </w:p>
        </w:tc>
        <w:tc>
          <w:tcPr>
            <w:tcW w:w="748"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0.010-0.747</w:t>
            </w:r>
          </w:p>
        </w:tc>
        <w:tc>
          <w:tcPr>
            <w:tcW w:w="811" w:type="pct"/>
          </w:tcPr>
          <w:p w:rsidR="00E80121" w:rsidRDefault="00DF021C" w:rsidP="003D3D24">
            <w:pPr>
              <w:spacing w:after="0" w:line="240" w:lineRule="auto"/>
              <w:rPr>
                <w:rFonts w:ascii="Times New Roman" w:hAnsi="Times New Roman"/>
                <w:sz w:val="20"/>
                <w:szCs w:val="20"/>
              </w:rPr>
            </w:pPr>
            <w:r>
              <w:rPr>
                <w:rFonts w:ascii="Times New Roman" w:hAnsi="Times New Roman"/>
                <w:sz w:val="20"/>
                <w:szCs w:val="20"/>
              </w:rPr>
              <w:t>0.026</w:t>
            </w:r>
          </w:p>
        </w:tc>
      </w:tr>
      <w:tr w:rsidR="00E80121" w:rsidTr="00774CF5">
        <w:tc>
          <w:tcPr>
            <w:tcW w:w="1646" w:type="pct"/>
          </w:tcPr>
          <w:p w:rsidR="00E80121"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200-349</w:t>
            </w:r>
          </w:p>
        </w:tc>
        <w:tc>
          <w:tcPr>
            <w:tcW w:w="897"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0.254</w:t>
            </w:r>
          </w:p>
        </w:tc>
        <w:tc>
          <w:tcPr>
            <w:tcW w:w="898"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0.35</w:t>
            </w:r>
          </w:p>
        </w:tc>
        <w:tc>
          <w:tcPr>
            <w:tcW w:w="748"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0.082-1.457</w:t>
            </w:r>
          </w:p>
        </w:tc>
        <w:tc>
          <w:tcPr>
            <w:tcW w:w="811" w:type="pct"/>
          </w:tcPr>
          <w:p w:rsidR="00E80121" w:rsidRDefault="00DF021C" w:rsidP="003D3D24">
            <w:pPr>
              <w:spacing w:after="0" w:line="240" w:lineRule="auto"/>
              <w:rPr>
                <w:rFonts w:ascii="Times New Roman" w:hAnsi="Times New Roman"/>
                <w:sz w:val="20"/>
                <w:szCs w:val="20"/>
              </w:rPr>
            </w:pPr>
            <w:r>
              <w:rPr>
                <w:rFonts w:ascii="Times New Roman" w:hAnsi="Times New Roman"/>
                <w:sz w:val="20"/>
                <w:szCs w:val="20"/>
              </w:rPr>
              <w:t>0.148</w:t>
            </w:r>
          </w:p>
        </w:tc>
      </w:tr>
      <w:tr w:rsidR="00E80121" w:rsidTr="00774CF5">
        <w:tc>
          <w:tcPr>
            <w:tcW w:w="1646" w:type="pct"/>
          </w:tcPr>
          <w:p w:rsidR="00E80121"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&lt;200</w:t>
            </w:r>
          </w:p>
        </w:tc>
        <w:tc>
          <w:tcPr>
            <w:tcW w:w="897" w:type="pct"/>
          </w:tcPr>
          <w:p w:rsidR="00E80121" w:rsidRDefault="00E80121" w:rsidP="003D3D24">
            <w:pPr>
              <w:spacing w:after="0" w:line="240" w:lineRule="auto"/>
              <w:rPr>
                <w:rFonts w:ascii="Times New Roman" w:hAnsi="Times New Roman"/>
                <w:sz w:val="20"/>
                <w:szCs w:val="20"/>
              </w:rPr>
            </w:pPr>
          </w:p>
        </w:tc>
        <w:tc>
          <w:tcPr>
            <w:tcW w:w="898" w:type="pct"/>
          </w:tcPr>
          <w:p w:rsidR="00E80121" w:rsidRDefault="00E80121"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Pr>
          <w:p w:rsidR="00E80121" w:rsidRDefault="00E80121" w:rsidP="003D3D24">
            <w:pPr>
              <w:spacing w:after="0" w:line="240" w:lineRule="auto"/>
              <w:rPr>
                <w:rFonts w:ascii="Times New Roman" w:hAnsi="Times New Roman"/>
                <w:sz w:val="20"/>
                <w:szCs w:val="20"/>
              </w:rPr>
            </w:pPr>
          </w:p>
        </w:tc>
        <w:tc>
          <w:tcPr>
            <w:tcW w:w="811" w:type="pct"/>
          </w:tcPr>
          <w:p w:rsidR="00E80121" w:rsidRDefault="00E80121" w:rsidP="003D3D24">
            <w:pPr>
              <w:spacing w:after="0" w:line="240" w:lineRule="auto"/>
              <w:rPr>
                <w:rFonts w:ascii="Times New Roman" w:hAnsi="Times New Roman"/>
                <w:sz w:val="20"/>
                <w:szCs w:val="20"/>
              </w:rPr>
            </w:pPr>
          </w:p>
        </w:tc>
      </w:tr>
      <w:tr w:rsidR="00774CF5" w:rsidTr="00774CF5">
        <w:tc>
          <w:tcPr>
            <w:tcW w:w="1646" w:type="pct"/>
          </w:tcPr>
          <w:p w:rsidR="00774CF5" w:rsidRDefault="00E80121" w:rsidP="00774CF5">
            <w:pPr>
              <w:spacing w:after="0" w:line="240" w:lineRule="auto"/>
              <w:jc w:val="both"/>
              <w:rPr>
                <w:rFonts w:ascii="Times New Roman" w:hAnsi="Times New Roman"/>
                <w:sz w:val="20"/>
                <w:szCs w:val="20"/>
              </w:rPr>
            </w:pPr>
            <w:r>
              <w:rPr>
                <w:rFonts w:ascii="Times New Roman" w:hAnsi="Times New Roman"/>
                <w:sz w:val="20"/>
                <w:szCs w:val="20"/>
              </w:rPr>
              <w:t>Maternal Prophylaxis at Delivery</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Yes</w:t>
            </w:r>
          </w:p>
        </w:tc>
        <w:tc>
          <w:tcPr>
            <w:tcW w:w="897"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8.656</w:t>
            </w:r>
          </w:p>
        </w:tc>
        <w:tc>
          <w:tcPr>
            <w:tcW w:w="898"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9.50</w:t>
            </w:r>
          </w:p>
        </w:tc>
        <w:tc>
          <w:tcPr>
            <w:tcW w:w="748"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1.593-56.662</w:t>
            </w:r>
          </w:p>
        </w:tc>
        <w:tc>
          <w:tcPr>
            <w:tcW w:w="811"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0.013</w:t>
            </w:r>
          </w:p>
        </w:tc>
      </w:tr>
      <w:tr w:rsidR="00774CF5" w:rsidTr="00774CF5">
        <w:tc>
          <w:tcPr>
            <w:tcW w:w="1646" w:type="pct"/>
          </w:tcPr>
          <w:p w:rsidR="00774CF5"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No</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E80121" w:rsidP="00774CF5">
            <w:pPr>
              <w:spacing w:after="0" w:line="240" w:lineRule="auto"/>
              <w:jc w:val="both"/>
              <w:rPr>
                <w:rFonts w:ascii="Times New Roman" w:hAnsi="Times New Roman"/>
                <w:sz w:val="20"/>
                <w:szCs w:val="20"/>
              </w:rPr>
            </w:pPr>
            <w:r>
              <w:rPr>
                <w:rFonts w:ascii="Times New Roman" w:hAnsi="Times New Roman"/>
                <w:sz w:val="20"/>
                <w:szCs w:val="20"/>
              </w:rPr>
              <w:t>Maternal Ante-natal Treatment</w:t>
            </w:r>
          </w:p>
        </w:tc>
        <w:tc>
          <w:tcPr>
            <w:tcW w:w="897" w:type="pct"/>
          </w:tcPr>
          <w:p w:rsidR="00774CF5" w:rsidRDefault="00774CF5" w:rsidP="003D3D24">
            <w:pPr>
              <w:spacing w:after="0" w:line="240" w:lineRule="auto"/>
              <w:rPr>
                <w:rFonts w:ascii="Times New Roman" w:hAnsi="Times New Roman"/>
                <w:sz w:val="20"/>
                <w:szCs w:val="20"/>
              </w:rPr>
            </w:pPr>
          </w:p>
        </w:tc>
        <w:tc>
          <w:tcPr>
            <w:tcW w:w="898" w:type="pct"/>
          </w:tcPr>
          <w:p w:rsidR="00774CF5" w:rsidRDefault="00774CF5" w:rsidP="003D3D24">
            <w:pPr>
              <w:spacing w:after="0" w:line="240" w:lineRule="auto"/>
              <w:rPr>
                <w:rFonts w:ascii="Times New Roman" w:hAnsi="Times New Roman"/>
                <w:sz w:val="20"/>
                <w:szCs w:val="20"/>
              </w:rPr>
            </w:pPr>
          </w:p>
        </w:tc>
        <w:tc>
          <w:tcPr>
            <w:tcW w:w="748" w:type="pct"/>
          </w:tcPr>
          <w:p w:rsidR="00774CF5" w:rsidRDefault="00774CF5" w:rsidP="003D3D24">
            <w:pPr>
              <w:spacing w:after="0" w:line="240" w:lineRule="auto"/>
              <w:rPr>
                <w:rFonts w:ascii="Times New Roman" w:hAnsi="Times New Roman"/>
                <w:sz w:val="20"/>
                <w:szCs w:val="20"/>
              </w:rPr>
            </w:pPr>
          </w:p>
        </w:tc>
        <w:tc>
          <w:tcPr>
            <w:tcW w:w="811" w:type="pct"/>
          </w:tcPr>
          <w:p w:rsidR="00774CF5" w:rsidRDefault="00774CF5" w:rsidP="003D3D24">
            <w:pPr>
              <w:spacing w:after="0" w:line="240" w:lineRule="auto"/>
              <w:rPr>
                <w:rFonts w:ascii="Times New Roman" w:hAnsi="Times New Roman"/>
                <w:sz w:val="20"/>
                <w:szCs w:val="20"/>
              </w:rPr>
            </w:pPr>
          </w:p>
        </w:tc>
      </w:tr>
      <w:tr w:rsidR="00774CF5" w:rsidTr="00774CF5">
        <w:tc>
          <w:tcPr>
            <w:tcW w:w="1646" w:type="pct"/>
          </w:tcPr>
          <w:p w:rsidR="00774CF5"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HAART</w:t>
            </w:r>
          </w:p>
        </w:tc>
        <w:tc>
          <w:tcPr>
            <w:tcW w:w="897"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0.214</w:t>
            </w:r>
          </w:p>
        </w:tc>
        <w:tc>
          <w:tcPr>
            <w:tcW w:w="898"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0.33</w:t>
            </w:r>
          </w:p>
        </w:tc>
        <w:tc>
          <w:tcPr>
            <w:tcW w:w="748"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0.096-1.176</w:t>
            </w:r>
          </w:p>
        </w:tc>
        <w:tc>
          <w:tcPr>
            <w:tcW w:w="811" w:type="pct"/>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0.087</w:t>
            </w:r>
          </w:p>
        </w:tc>
      </w:tr>
      <w:tr w:rsidR="00774CF5" w:rsidTr="00DF021C">
        <w:tc>
          <w:tcPr>
            <w:tcW w:w="1646" w:type="pct"/>
            <w:tcBorders>
              <w:bottom w:val="single" w:sz="4" w:space="0" w:color="auto"/>
            </w:tcBorders>
          </w:tcPr>
          <w:p w:rsidR="00774CF5" w:rsidRDefault="00E80121" w:rsidP="00DF021C">
            <w:pPr>
              <w:spacing w:after="0" w:line="240" w:lineRule="auto"/>
              <w:ind w:left="720"/>
              <w:jc w:val="both"/>
              <w:rPr>
                <w:rFonts w:ascii="Times New Roman" w:hAnsi="Times New Roman"/>
                <w:sz w:val="20"/>
                <w:szCs w:val="20"/>
              </w:rPr>
            </w:pPr>
            <w:r>
              <w:rPr>
                <w:rFonts w:ascii="Times New Roman" w:hAnsi="Times New Roman"/>
                <w:sz w:val="20"/>
                <w:szCs w:val="20"/>
              </w:rPr>
              <w:t>Dual Therapy</w:t>
            </w:r>
          </w:p>
        </w:tc>
        <w:tc>
          <w:tcPr>
            <w:tcW w:w="897" w:type="pct"/>
            <w:tcBorders>
              <w:bottom w:val="single" w:sz="4" w:space="0" w:color="auto"/>
            </w:tcBorders>
          </w:tcPr>
          <w:p w:rsidR="00774CF5" w:rsidRDefault="00774CF5" w:rsidP="003D3D24">
            <w:pPr>
              <w:spacing w:after="0" w:line="240" w:lineRule="auto"/>
              <w:rPr>
                <w:rFonts w:ascii="Times New Roman" w:hAnsi="Times New Roman"/>
                <w:sz w:val="20"/>
                <w:szCs w:val="20"/>
              </w:rPr>
            </w:pPr>
          </w:p>
        </w:tc>
        <w:tc>
          <w:tcPr>
            <w:tcW w:w="898" w:type="pct"/>
            <w:tcBorders>
              <w:bottom w:val="single" w:sz="4" w:space="0" w:color="auto"/>
            </w:tcBorders>
          </w:tcPr>
          <w:p w:rsidR="00774CF5" w:rsidRDefault="00E80121" w:rsidP="003D3D24">
            <w:pPr>
              <w:spacing w:after="0" w:line="240" w:lineRule="auto"/>
              <w:rPr>
                <w:rFonts w:ascii="Times New Roman" w:hAnsi="Times New Roman"/>
                <w:sz w:val="20"/>
                <w:szCs w:val="20"/>
              </w:rPr>
            </w:pPr>
            <w:r>
              <w:rPr>
                <w:rFonts w:ascii="Times New Roman" w:hAnsi="Times New Roman"/>
                <w:sz w:val="20"/>
                <w:szCs w:val="20"/>
              </w:rPr>
              <w:t>1</w:t>
            </w:r>
          </w:p>
        </w:tc>
        <w:tc>
          <w:tcPr>
            <w:tcW w:w="748" w:type="pct"/>
            <w:tcBorders>
              <w:bottom w:val="single" w:sz="4" w:space="0" w:color="auto"/>
            </w:tcBorders>
          </w:tcPr>
          <w:p w:rsidR="00774CF5" w:rsidRDefault="00774CF5" w:rsidP="003D3D24">
            <w:pPr>
              <w:spacing w:after="0" w:line="240" w:lineRule="auto"/>
              <w:rPr>
                <w:rFonts w:ascii="Times New Roman" w:hAnsi="Times New Roman"/>
                <w:sz w:val="20"/>
                <w:szCs w:val="20"/>
              </w:rPr>
            </w:pPr>
          </w:p>
        </w:tc>
        <w:tc>
          <w:tcPr>
            <w:tcW w:w="811" w:type="pct"/>
            <w:tcBorders>
              <w:bottom w:val="single" w:sz="4" w:space="0" w:color="auto"/>
            </w:tcBorders>
          </w:tcPr>
          <w:p w:rsidR="00774CF5" w:rsidRDefault="00774CF5" w:rsidP="003D3D24">
            <w:pPr>
              <w:spacing w:after="0" w:line="240" w:lineRule="auto"/>
              <w:rPr>
                <w:rFonts w:ascii="Times New Roman" w:hAnsi="Times New Roman"/>
                <w:sz w:val="20"/>
                <w:szCs w:val="20"/>
              </w:rPr>
            </w:pPr>
          </w:p>
        </w:tc>
      </w:tr>
    </w:tbl>
    <w:p w:rsidR="00DF021C" w:rsidRPr="00866DA4" w:rsidRDefault="00DF021C" w:rsidP="00DF021C">
      <w:pPr>
        <w:spacing w:after="160" w:line="240" w:lineRule="auto"/>
        <w:jc w:val="both"/>
        <w:rPr>
          <w:rFonts w:ascii="Times New Roman" w:hAnsi="Times New Roman"/>
          <w:sz w:val="24"/>
          <w:szCs w:val="24"/>
          <w:lang w:val="en-ZA"/>
        </w:rPr>
      </w:pPr>
      <w:r w:rsidRPr="00866DA4">
        <w:rPr>
          <w:rFonts w:ascii="Times New Roman" w:hAnsi="Times New Roman"/>
          <w:sz w:val="24"/>
          <w:szCs w:val="24"/>
          <w:lang w:val="en-ZA"/>
        </w:rPr>
        <w:t>SE=Standard error, OR=Odd ratio, CI=Confidence intervals, HAART=</w:t>
      </w:r>
      <w:proofErr w:type="gramStart"/>
      <w:r w:rsidRPr="00866DA4">
        <w:rPr>
          <w:rFonts w:ascii="Times New Roman" w:hAnsi="Times New Roman"/>
          <w:sz w:val="24"/>
          <w:szCs w:val="24"/>
          <w:lang w:val="en-ZA"/>
        </w:rPr>
        <w:t>Highly</w:t>
      </w:r>
      <w:proofErr w:type="gramEnd"/>
      <w:r w:rsidRPr="00866DA4">
        <w:rPr>
          <w:rFonts w:ascii="Times New Roman" w:hAnsi="Times New Roman"/>
          <w:sz w:val="24"/>
          <w:szCs w:val="24"/>
          <w:lang w:val="en-ZA"/>
        </w:rPr>
        <w:t xml:space="preserve"> active antiretroviral therapy</w:t>
      </w:r>
    </w:p>
    <w:p w:rsidR="00D839F6" w:rsidRDefault="00D839F6" w:rsidP="00EC6FD7">
      <w:pPr>
        <w:spacing w:after="160" w:line="240" w:lineRule="auto"/>
        <w:jc w:val="both"/>
        <w:rPr>
          <w:rFonts w:ascii="Times New Roman" w:hAnsi="Times New Roman"/>
          <w:b/>
          <w:sz w:val="20"/>
          <w:szCs w:val="20"/>
        </w:rPr>
      </w:pPr>
    </w:p>
    <w:p w:rsidR="00EC6FD7" w:rsidRPr="00EC6FD7" w:rsidRDefault="00886285" w:rsidP="00EC6FD7">
      <w:pPr>
        <w:spacing w:after="160" w:line="240" w:lineRule="auto"/>
        <w:jc w:val="both"/>
        <w:rPr>
          <w:rFonts w:ascii="Times New Roman" w:hAnsi="Times New Roman"/>
          <w:sz w:val="16"/>
          <w:szCs w:val="16"/>
          <w:lang w:val="en-ZA"/>
        </w:rPr>
      </w:pPr>
      <w:r w:rsidRPr="0011248D">
        <w:rPr>
          <w:rFonts w:ascii="Times New Roman" w:hAnsi="Times New Roman"/>
          <w:b/>
          <w:sz w:val="20"/>
          <w:szCs w:val="20"/>
        </w:rPr>
        <w:t>DISCUSSION</w:t>
      </w:r>
      <w:r w:rsidR="00E04DF1" w:rsidRPr="0011248D">
        <w:rPr>
          <w:rFonts w:ascii="Times New Roman" w:hAnsi="Times New Roman"/>
          <w:b/>
          <w:sz w:val="20"/>
          <w:szCs w:val="20"/>
        </w:rPr>
        <w:t xml:space="preserve"> </w:t>
      </w:r>
    </w:p>
    <w:p w:rsidR="000B2654" w:rsidRPr="00EC6FD7" w:rsidRDefault="003F543B" w:rsidP="00EC6FD7">
      <w:pPr>
        <w:spacing w:line="240" w:lineRule="auto"/>
        <w:jc w:val="both"/>
        <w:rPr>
          <w:rFonts w:ascii="Times New Roman" w:hAnsi="Times New Roman"/>
          <w:b/>
          <w:sz w:val="20"/>
          <w:szCs w:val="20"/>
        </w:rPr>
      </w:pPr>
      <w:r w:rsidRPr="0011248D">
        <w:rPr>
          <w:rFonts w:ascii="Times New Roman" w:hAnsi="Times New Roman"/>
          <w:sz w:val="20"/>
          <w:szCs w:val="20"/>
        </w:rPr>
        <w:t>The rate</w:t>
      </w:r>
      <w:r w:rsidR="00DB2309">
        <w:rPr>
          <w:rFonts w:ascii="Times New Roman" w:hAnsi="Times New Roman"/>
          <w:sz w:val="20"/>
          <w:szCs w:val="20"/>
        </w:rPr>
        <w:t xml:space="preserve"> (4.9%)</w:t>
      </w:r>
      <w:r w:rsidRPr="0011248D">
        <w:rPr>
          <w:rFonts w:ascii="Times New Roman" w:hAnsi="Times New Roman"/>
          <w:sz w:val="20"/>
          <w:szCs w:val="20"/>
        </w:rPr>
        <w:t xml:space="preserve"> of MTCT of HIV at Lev</w:t>
      </w:r>
      <w:r w:rsidR="00DB2309">
        <w:rPr>
          <w:rFonts w:ascii="Times New Roman" w:hAnsi="Times New Roman"/>
          <w:sz w:val="20"/>
          <w:szCs w:val="20"/>
        </w:rPr>
        <w:t>ai Mbatha CHC is similar to</w:t>
      </w:r>
      <w:r w:rsidR="005449B8" w:rsidRPr="0011248D">
        <w:rPr>
          <w:rFonts w:ascii="Times New Roman" w:hAnsi="Times New Roman"/>
          <w:sz w:val="20"/>
          <w:szCs w:val="20"/>
        </w:rPr>
        <w:t xml:space="preserve"> </w:t>
      </w:r>
      <w:r w:rsidRPr="0011248D">
        <w:rPr>
          <w:rFonts w:ascii="Times New Roman" w:hAnsi="Times New Roman"/>
          <w:sz w:val="20"/>
          <w:szCs w:val="20"/>
          <w:lang w:val="en-ZA" w:eastAsia="en-ZA"/>
        </w:rPr>
        <w:t>the National</w:t>
      </w:r>
      <w:r w:rsidR="00DB2309">
        <w:rPr>
          <w:rFonts w:ascii="Times New Roman" w:hAnsi="Times New Roman"/>
          <w:sz w:val="20"/>
          <w:szCs w:val="20"/>
          <w:lang w:val="en-ZA" w:eastAsia="en-ZA"/>
        </w:rPr>
        <w:t xml:space="preserve"> (3.5%)</w:t>
      </w:r>
      <w:r w:rsidRPr="0011248D">
        <w:rPr>
          <w:rFonts w:ascii="Times New Roman" w:hAnsi="Times New Roman"/>
          <w:sz w:val="20"/>
          <w:szCs w:val="20"/>
          <w:lang w:val="en-ZA" w:eastAsia="en-ZA"/>
        </w:rPr>
        <w:t xml:space="preserve"> </w:t>
      </w:r>
      <w:r w:rsidR="005449B8" w:rsidRPr="0011248D">
        <w:rPr>
          <w:rFonts w:ascii="Times New Roman" w:hAnsi="Times New Roman"/>
          <w:sz w:val="20"/>
          <w:szCs w:val="20"/>
          <w:lang w:val="en-ZA" w:eastAsia="en-ZA"/>
        </w:rPr>
        <w:t>MTCT of HIV</w:t>
      </w:r>
      <w:r w:rsidRPr="0011248D">
        <w:rPr>
          <w:rFonts w:ascii="Times New Roman" w:hAnsi="Times New Roman"/>
          <w:sz w:val="20"/>
          <w:szCs w:val="20"/>
          <w:lang w:val="en-ZA" w:eastAsia="en-ZA"/>
        </w:rPr>
        <w:t xml:space="preserve"> at Six Weeks Postpartum in South Africa</w:t>
      </w:r>
      <w:r w:rsidR="00DB2309">
        <w:rPr>
          <w:rFonts w:ascii="Times New Roman" w:hAnsi="Times New Roman"/>
          <w:sz w:val="20"/>
          <w:szCs w:val="20"/>
          <w:lang w:val="en-ZA" w:eastAsia="en-ZA"/>
        </w:rPr>
        <w:t xml:space="preserve"> during 2010 and</w:t>
      </w:r>
      <w:r w:rsidR="005449B8" w:rsidRPr="0011248D">
        <w:rPr>
          <w:rFonts w:ascii="Times New Roman" w:hAnsi="Times New Roman"/>
          <w:sz w:val="20"/>
          <w:szCs w:val="20"/>
          <w:lang w:val="en-ZA" w:eastAsia="en-ZA"/>
        </w:rPr>
        <w:t xml:space="preserve"> different provinces ranged from 1.4% to 5.9%.</w:t>
      </w:r>
      <w:r w:rsidR="00EC6FD7">
        <w:rPr>
          <w:rFonts w:ascii="Times New Roman" w:hAnsi="Times New Roman"/>
          <w:sz w:val="20"/>
          <w:szCs w:val="20"/>
          <w:vertAlign w:val="superscript"/>
          <w:lang w:val="en-ZA" w:eastAsia="en-ZA"/>
        </w:rPr>
        <w:t>4</w:t>
      </w:r>
      <w:r w:rsidRPr="0011248D">
        <w:rPr>
          <w:rFonts w:ascii="Times New Roman" w:hAnsi="Times New Roman"/>
          <w:sz w:val="20"/>
          <w:szCs w:val="20"/>
        </w:rPr>
        <w:t xml:space="preserve"> </w:t>
      </w:r>
      <w:r w:rsidR="00736BFB" w:rsidRPr="0011248D">
        <w:rPr>
          <w:rFonts w:ascii="Times New Roman" w:hAnsi="Times New Roman"/>
          <w:sz w:val="20"/>
          <w:szCs w:val="20"/>
        </w:rPr>
        <w:t>The re</w:t>
      </w:r>
      <w:r w:rsidR="00B21C67">
        <w:rPr>
          <w:rFonts w:ascii="Times New Roman" w:hAnsi="Times New Roman"/>
          <w:sz w:val="20"/>
          <w:szCs w:val="20"/>
        </w:rPr>
        <w:t>sult is comparable with</w:t>
      </w:r>
      <w:r w:rsidR="00736BFB" w:rsidRPr="0011248D">
        <w:rPr>
          <w:rFonts w:ascii="Times New Roman" w:hAnsi="Times New Roman"/>
          <w:sz w:val="20"/>
          <w:szCs w:val="20"/>
        </w:rPr>
        <w:t xml:space="preserve"> the target</w:t>
      </w:r>
      <w:r w:rsidR="00DB2309">
        <w:rPr>
          <w:rFonts w:ascii="Times New Roman" w:hAnsi="Times New Roman"/>
          <w:sz w:val="20"/>
          <w:szCs w:val="20"/>
        </w:rPr>
        <w:t xml:space="preserve"> (less than 5%)</w:t>
      </w:r>
      <w:r w:rsidR="00736BFB" w:rsidRPr="0011248D">
        <w:rPr>
          <w:rFonts w:ascii="Times New Roman" w:hAnsi="Times New Roman"/>
          <w:sz w:val="20"/>
          <w:szCs w:val="20"/>
        </w:rPr>
        <w:t xml:space="preserve"> of the National HIV &amp; AIDS and STI strategic Plan f</w:t>
      </w:r>
      <w:r w:rsidR="00DB2309">
        <w:rPr>
          <w:rFonts w:ascii="Times New Roman" w:hAnsi="Times New Roman"/>
          <w:sz w:val="20"/>
          <w:szCs w:val="20"/>
        </w:rPr>
        <w:t>or South Africa, 2007-2011</w:t>
      </w:r>
      <w:r w:rsidR="008D01C9" w:rsidRPr="0011248D">
        <w:rPr>
          <w:rFonts w:ascii="Times New Roman" w:hAnsi="Times New Roman"/>
          <w:sz w:val="20"/>
          <w:szCs w:val="20"/>
        </w:rPr>
        <w:t>.</w:t>
      </w:r>
      <w:r w:rsidR="00EC6FD7">
        <w:rPr>
          <w:rFonts w:ascii="Times New Roman" w:hAnsi="Times New Roman"/>
          <w:sz w:val="20"/>
          <w:szCs w:val="20"/>
          <w:vertAlign w:val="superscript"/>
        </w:rPr>
        <w:t>8</w:t>
      </w:r>
      <w:r w:rsidR="008D01C9" w:rsidRPr="0011248D">
        <w:rPr>
          <w:rFonts w:ascii="Times New Roman" w:hAnsi="Times New Roman"/>
          <w:sz w:val="20"/>
          <w:szCs w:val="20"/>
        </w:rPr>
        <w:t xml:space="preserve"> </w:t>
      </w:r>
      <w:r w:rsidR="00761F98" w:rsidRPr="0011248D">
        <w:rPr>
          <w:rFonts w:ascii="Times New Roman" w:hAnsi="Times New Roman"/>
          <w:sz w:val="20"/>
          <w:szCs w:val="20"/>
        </w:rPr>
        <w:t xml:space="preserve">The outcome at Levai Mbatha CHC may be an indication </w:t>
      </w:r>
      <w:r w:rsidR="00295548" w:rsidRPr="0011248D">
        <w:rPr>
          <w:rFonts w:ascii="Times New Roman" w:hAnsi="Times New Roman"/>
          <w:sz w:val="20"/>
          <w:szCs w:val="20"/>
        </w:rPr>
        <w:t>of improvement</w:t>
      </w:r>
      <w:r w:rsidR="00761F98" w:rsidRPr="0011248D">
        <w:rPr>
          <w:rFonts w:ascii="Times New Roman" w:hAnsi="Times New Roman"/>
          <w:sz w:val="20"/>
          <w:szCs w:val="20"/>
        </w:rPr>
        <w:t xml:space="preserve"> in PMTCT outcomes within the South African public health system. It also points to the fact that the public health policies of government are yielding positive results, even in a semi-rural setting like Levai</w:t>
      </w:r>
      <w:r w:rsidR="00295548" w:rsidRPr="0011248D">
        <w:rPr>
          <w:rFonts w:ascii="Times New Roman" w:hAnsi="Times New Roman"/>
          <w:sz w:val="20"/>
          <w:szCs w:val="20"/>
        </w:rPr>
        <w:t xml:space="preserve"> Mbatha</w:t>
      </w:r>
      <w:r w:rsidR="00761F98" w:rsidRPr="0011248D">
        <w:rPr>
          <w:rFonts w:ascii="Times New Roman" w:hAnsi="Times New Roman"/>
          <w:sz w:val="20"/>
          <w:szCs w:val="20"/>
        </w:rPr>
        <w:t xml:space="preserve"> CHC.</w:t>
      </w:r>
    </w:p>
    <w:p w:rsidR="00FD1C3C" w:rsidRPr="00DF7089" w:rsidRDefault="00761F98" w:rsidP="00DF7089">
      <w:pPr>
        <w:spacing w:line="240" w:lineRule="auto"/>
        <w:jc w:val="both"/>
        <w:rPr>
          <w:rFonts w:ascii="Times New Roman" w:hAnsi="Times New Roman"/>
          <w:b/>
          <w:sz w:val="20"/>
          <w:szCs w:val="20"/>
        </w:rPr>
      </w:pPr>
      <w:r w:rsidRPr="0011248D">
        <w:rPr>
          <w:rFonts w:ascii="Times New Roman" w:hAnsi="Times New Roman"/>
          <w:color w:val="000000"/>
          <w:sz w:val="20"/>
          <w:szCs w:val="20"/>
          <w:lang w:val="en-ZA" w:eastAsia="en-GB"/>
        </w:rPr>
        <w:t>Though the MTCT rate is higher than what has been</w:t>
      </w:r>
      <w:r w:rsidR="00C658A0" w:rsidRPr="0011248D">
        <w:rPr>
          <w:rFonts w:ascii="Times New Roman" w:hAnsi="Times New Roman"/>
          <w:color w:val="000000"/>
          <w:sz w:val="20"/>
          <w:szCs w:val="20"/>
          <w:lang w:val="en-ZA" w:eastAsia="en-GB"/>
        </w:rPr>
        <w:t xml:space="preserve"> reported</w:t>
      </w:r>
      <w:r w:rsidRPr="0011248D">
        <w:rPr>
          <w:rFonts w:ascii="Times New Roman" w:hAnsi="Times New Roman"/>
          <w:color w:val="000000"/>
          <w:sz w:val="20"/>
          <w:szCs w:val="20"/>
          <w:lang w:val="en-ZA" w:eastAsia="en-GB"/>
        </w:rPr>
        <w:t>, the rate obtained at Levai Mbatha</w:t>
      </w:r>
      <w:r w:rsidR="00332C7B">
        <w:rPr>
          <w:rFonts w:ascii="Times New Roman" w:hAnsi="Times New Roman"/>
          <w:color w:val="000000"/>
          <w:sz w:val="20"/>
          <w:szCs w:val="20"/>
          <w:lang w:val="en-ZA" w:eastAsia="en-GB"/>
        </w:rPr>
        <w:t xml:space="preserve"> CHC was</w:t>
      </w:r>
      <w:r w:rsidRPr="0011248D">
        <w:rPr>
          <w:rFonts w:ascii="Times New Roman" w:hAnsi="Times New Roman"/>
          <w:color w:val="000000"/>
          <w:sz w:val="20"/>
          <w:szCs w:val="20"/>
          <w:lang w:val="en-ZA" w:eastAsia="en-GB"/>
        </w:rPr>
        <w:t xml:space="preserve"> comparable with findings in different districts in the Western Cape Province of South Africa where the MTCT rates were fo</w:t>
      </w:r>
      <w:r w:rsidR="00EC6FD7">
        <w:rPr>
          <w:rFonts w:ascii="Times New Roman" w:hAnsi="Times New Roman"/>
          <w:color w:val="000000"/>
          <w:sz w:val="20"/>
          <w:szCs w:val="20"/>
          <w:lang w:val="en-ZA" w:eastAsia="en-GB"/>
        </w:rPr>
        <w:t>und to be between 3.6% and 7.5%</w:t>
      </w:r>
      <w:r w:rsidRPr="0011248D">
        <w:rPr>
          <w:rFonts w:ascii="Times New Roman" w:hAnsi="Times New Roman"/>
          <w:color w:val="000000"/>
          <w:sz w:val="20"/>
          <w:szCs w:val="20"/>
          <w:lang w:val="en-ZA" w:eastAsia="en-GB"/>
        </w:rPr>
        <w:t>.</w:t>
      </w:r>
      <w:r w:rsidR="00EC6FD7">
        <w:rPr>
          <w:rFonts w:ascii="Times New Roman" w:hAnsi="Times New Roman"/>
          <w:color w:val="000000"/>
          <w:sz w:val="20"/>
          <w:szCs w:val="20"/>
          <w:vertAlign w:val="superscript"/>
          <w:lang w:val="en-ZA" w:eastAsia="en-GB"/>
        </w:rPr>
        <w:t>6</w:t>
      </w:r>
      <w:r w:rsidRPr="0011248D">
        <w:rPr>
          <w:rFonts w:ascii="Times New Roman" w:hAnsi="Times New Roman"/>
          <w:color w:val="000000"/>
          <w:sz w:val="20"/>
          <w:szCs w:val="20"/>
          <w:lang w:val="en-ZA" w:eastAsia="en-GB"/>
        </w:rPr>
        <w:t xml:space="preserve"> The outcome of this research demonstrates significant improvement compared to 20.6% that was previously obtained in Kwazulu</w:t>
      </w:r>
      <w:r w:rsidR="00EC6FD7">
        <w:rPr>
          <w:rFonts w:ascii="Times New Roman" w:hAnsi="Times New Roman"/>
          <w:color w:val="000000"/>
          <w:sz w:val="20"/>
          <w:szCs w:val="20"/>
          <w:lang w:val="en-ZA" w:eastAsia="en-GB"/>
        </w:rPr>
        <w:t>-Natal</w:t>
      </w:r>
      <w:r w:rsidRPr="0011248D">
        <w:rPr>
          <w:rFonts w:ascii="Times New Roman" w:hAnsi="Times New Roman"/>
          <w:color w:val="000000"/>
          <w:sz w:val="20"/>
          <w:szCs w:val="20"/>
          <w:lang w:val="en-ZA" w:eastAsia="en-GB"/>
        </w:rPr>
        <w:t>.</w:t>
      </w:r>
      <w:r w:rsidR="00EC6FD7">
        <w:rPr>
          <w:rFonts w:ascii="Times New Roman" w:hAnsi="Times New Roman"/>
          <w:color w:val="000000"/>
          <w:sz w:val="20"/>
          <w:szCs w:val="20"/>
          <w:vertAlign w:val="superscript"/>
          <w:lang w:val="en-ZA" w:eastAsia="en-GB"/>
        </w:rPr>
        <w:t>6</w:t>
      </w:r>
      <w:r w:rsidRPr="0011248D">
        <w:rPr>
          <w:rFonts w:ascii="Times New Roman" w:hAnsi="Times New Roman"/>
          <w:color w:val="000000"/>
          <w:sz w:val="20"/>
          <w:szCs w:val="20"/>
          <w:lang w:val="en-ZA" w:eastAsia="en-GB"/>
        </w:rPr>
        <w:t xml:space="preserve"> The significant progress made justifies government’s policy that led to the introduction of dual therapy for HIV-infected pregnant women. L</w:t>
      </w:r>
      <w:r w:rsidR="00EE7A0A" w:rsidRPr="0011248D">
        <w:rPr>
          <w:rFonts w:ascii="Times New Roman" w:hAnsi="Times New Roman"/>
          <w:color w:val="000000"/>
          <w:sz w:val="20"/>
          <w:szCs w:val="20"/>
          <w:lang w:val="en-ZA" w:eastAsia="en-GB"/>
        </w:rPr>
        <w:t>ooking into the future, this study supports</w:t>
      </w:r>
      <w:r w:rsidRPr="0011248D">
        <w:rPr>
          <w:rFonts w:ascii="Times New Roman" w:hAnsi="Times New Roman"/>
          <w:color w:val="000000"/>
          <w:sz w:val="20"/>
          <w:szCs w:val="20"/>
          <w:lang w:val="en-ZA" w:eastAsia="en-GB"/>
        </w:rPr>
        <w:t xml:space="preserve"> the current policy</w:t>
      </w:r>
      <w:r w:rsidR="00EE7A0A" w:rsidRPr="0011248D">
        <w:rPr>
          <w:rFonts w:ascii="Times New Roman" w:hAnsi="Times New Roman"/>
          <w:color w:val="000000"/>
          <w:sz w:val="20"/>
          <w:szCs w:val="20"/>
          <w:lang w:val="en-ZA" w:eastAsia="en-GB"/>
        </w:rPr>
        <w:t xml:space="preserve"> framework</w:t>
      </w:r>
      <w:r w:rsidR="0070340E" w:rsidRPr="0011248D">
        <w:rPr>
          <w:rFonts w:ascii="Times New Roman" w:hAnsi="Times New Roman"/>
          <w:color w:val="000000"/>
          <w:sz w:val="20"/>
          <w:szCs w:val="20"/>
          <w:lang w:val="en-ZA" w:eastAsia="en-GB"/>
        </w:rPr>
        <w:t xml:space="preserve"> of</w:t>
      </w:r>
      <w:r w:rsidR="00B64ACE" w:rsidRPr="0011248D">
        <w:rPr>
          <w:rFonts w:ascii="Times New Roman" w:hAnsi="Times New Roman"/>
          <w:color w:val="000000"/>
          <w:sz w:val="20"/>
          <w:szCs w:val="20"/>
          <w:lang w:val="en-ZA" w:eastAsia="en-GB"/>
        </w:rPr>
        <w:t xml:space="preserve"> WHO O</w:t>
      </w:r>
      <w:r w:rsidR="0070340E" w:rsidRPr="0011248D">
        <w:rPr>
          <w:rFonts w:ascii="Times New Roman" w:hAnsi="Times New Roman"/>
          <w:color w:val="000000"/>
          <w:sz w:val="20"/>
          <w:szCs w:val="20"/>
          <w:lang w:val="en-ZA" w:eastAsia="en-GB"/>
        </w:rPr>
        <w:t>ption B+</w:t>
      </w:r>
      <w:r w:rsidRPr="0011248D">
        <w:rPr>
          <w:rFonts w:ascii="Times New Roman" w:hAnsi="Times New Roman"/>
          <w:color w:val="000000"/>
          <w:sz w:val="20"/>
          <w:szCs w:val="20"/>
          <w:lang w:val="en-ZA" w:eastAsia="en-GB"/>
        </w:rPr>
        <w:t xml:space="preserve">, which stipulates that HAART should be made available to </w:t>
      </w:r>
      <w:r w:rsidR="00EE7A0A" w:rsidRPr="0011248D">
        <w:rPr>
          <w:rFonts w:ascii="Times New Roman" w:hAnsi="Times New Roman"/>
          <w:color w:val="000000"/>
          <w:sz w:val="20"/>
          <w:szCs w:val="20"/>
          <w:lang w:val="en-ZA" w:eastAsia="en-GB"/>
        </w:rPr>
        <w:t>all HIV positive pregnant women irrespective of CD</w:t>
      </w:r>
      <w:r w:rsidRPr="0011248D">
        <w:rPr>
          <w:rFonts w:ascii="Times New Roman" w:hAnsi="Times New Roman"/>
          <w:color w:val="000000"/>
          <w:sz w:val="20"/>
          <w:szCs w:val="20"/>
          <w:lang w:val="en-ZA" w:eastAsia="en-GB"/>
        </w:rPr>
        <w:t>4</w:t>
      </w:r>
      <w:r w:rsidR="00EE7A0A" w:rsidRPr="0011248D">
        <w:rPr>
          <w:rFonts w:ascii="Times New Roman" w:hAnsi="Times New Roman"/>
          <w:color w:val="000000"/>
          <w:sz w:val="20"/>
          <w:szCs w:val="20"/>
          <w:lang w:val="en-ZA" w:eastAsia="en-GB"/>
        </w:rPr>
        <w:t xml:space="preserve"> count. T</w:t>
      </w:r>
      <w:r w:rsidRPr="0011248D">
        <w:rPr>
          <w:rFonts w:ascii="Times New Roman" w:hAnsi="Times New Roman"/>
          <w:color w:val="000000"/>
          <w:sz w:val="20"/>
          <w:szCs w:val="20"/>
          <w:lang w:val="en-ZA" w:eastAsia="en-GB"/>
        </w:rPr>
        <w:t>he results are bound to be better with regards to reduction of MTCT rates as well as mortality in infants of HIV-infected pregnant women.</w:t>
      </w:r>
    </w:p>
    <w:p w:rsidR="00FA3674" w:rsidRPr="0011248D" w:rsidRDefault="005D7F91" w:rsidP="00C03FDA">
      <w:pPr>
        <w:tabs>
          <w:tab w:val="left" w:pos="1005"/>
        </w:tabs>
        <w:spacing w:line="240" w:lineRule="auto"/>
        <w:jc w:val="both"/>
        <w:rPr>
          <w:rFonts w:ascii="Times New Roman" w:hAnsi="Times New Roman"/>
          <w:b/>
          <w:sz w:val="20"/>
          <w:szCs w:val="20"/>
        </w:rPr>
      </w:pPr>
      <w:r w:rsidRPr="0011248D">
        <w:rPr>
          <w:rFonts w:ascii="Times New Roman" w:hAnsi="Times New Roman"/>
          <w:b/>
          <w:sz w:val="20"/>
          <w:szCs w:val="20"/>
        </w:rPr>
        <w:t>CD</w:t>
      </w:r>
      <w:r w:rsidR="00FA3674" w:rsidRPr="0011248D">
        <w:rPr>
          <w:rFonts w:ascii="Times New Roman" w:hAnsi="Times New Roman"/>
          <w:b/>
          <w:sz w:val="20"/>
          <w:szCs w:val="20"/>
        </w:rPr>
        <w:t>4 Count</w:t>
      </w:r>
    </w:p>
    <w:p w:rsidR="00FA3674" w:rsidRPr="0011248D" w:rsidRDefault="00336318" w:rsidP="00C03FDA">
      <w:pPr>
        <w:tabs>
          <w:tab w:val="left" w:pos="1005"/>
        </w:tabs>
        <w:spacing w:line="240" w:lineRule="auto"/>
        <w:jc w:val="both"/>
        <w:rPr>
          <w:rFonts w:ascii="Times New Roman" w:hAnsi="Times New Roman"/>
          <w:sz w:val="20"/>
          <w:szCs w:val="20"/>
        </w:rPr>
      </w:pPr>
      <w:r w:rsidRPr="0011248D">
        <w:rPr>
          <w:rFonts w:ascii="Times New Roman" w:hAnsi="Times New Roman"/>
          <w:sz w:val="20"/>
          <w:szCs w:val="20"/>
        </w:rPr>
        <w:t>The study</w:t>
      </w:r>
      <w:r w:rsidR="00FA3674" w:rsidRPr="0011248D">
        <w:rPr>
          <w:rFonts w:ascii="Times New Roman" w:hAnsi="Times New Roman"/>
          <w:sz w:val="20"/>
          <w:szCs w:val="20"/>
        </w:rPr>
        <w:t xml:space="preserve"> revealed that mothers with CD4 count below 200cells/µl are at increased risk of vertically </w:t>
      </w:r>
      <w:r w:rsidR="00BC3533">
        <w:rPr>
          <w:rFonts w:ascii="Times New Roman" w:hAnsi="Times New Roman"/>
          <w:sz w:val="20"/>
          <w:szCs w:val="20"/>
        </w:rPr>
        <w:t>transmitting HIV to their infants</w:t>
      </w:r>
      <w:r w:rsidR="003901AA">
        <w:rPr>
          <w:rFonts w:ascii="Times New Roman" w:hAnsi="Times New Roman"/>
          <w:sz w:val="20"/>
          <w:szCs w:val="20"/>
        </w:rPr>
        <w:t>. The</w:t>
      </w:r>
      <w:r w:rsidR="00BC3533">
        <w:rPr>
          <w:rFonts w:ascii="Times New Roman" w:hAnsi="Times New Roman"/>
          <w:sz w:val="20"/>
          <w:szCs w:val="20"/>
        </w:rPr>
        <w:t xml:space="preserve"> outcome</w:t>
      </w:r>
      <w:r w:rsidRPr="0011248D">
        <w:rPr>
          <w:rFonts w:ascii="Times New Roman" w:hAnsi="Times New Roman"/>
          <w:sz w:val="20"/>
          <w:szCs w:val="20"/>
        </w:rPr>
        <w:t xml:space="preserve"> justifies</w:t>
      </w:r>
      <w:r w:rsidR="00FA3674" w:rsidRPr="0011248D">
        <w:rPr>
          <w:rFonts w:ascii="Times New Roman" w:hAnsi="Times New Roman"/>
          <w:sz w:val="20"/>
          <w:szCs w:val="20"/>
        </w:rPr>
        <w:t xml:space="preserve"> the commencement of antiretroviral therapy</w:t>
      </w:r>
      <w:r w:rsidR="00DE7BC8" w:rsidRPr="0011248D">
        <w:rPr>
          <w:rFonts w:ascii="Times New Roman" w:hAnsi="Times New Roman"/>
          <w:sz w:val="20"/>
          <w:szCs w:val="20"/>
        </w:rPr>
        <w:t xml:space="preserve"> (ART)</w:t>
      </w:r>
      <w:r w:rsidR="00FA3674" w:rsidRPr="0011248D">
        <w:rPr>
          <w:rFonts w:ascii="Times New Roman" w:hAnsi="Times New Roman"/>
          <w:sz w:val="20"/>
          <w:szCs w:val="20"/>
        </w:rPr>
        <w:t xml:space="preserve"> in HIV-infected pregnant women</w:t>
      </w:r>
      <w:r w:rsidRPr="0011248D">
        <w:rPr>
          <w:rFonts w:ascii="Times New Roman" w:hAnsi="Times New Roman"/>
          <w:sz w:val="20"/>
          <w:szCs w:val="20"/>
        </w:rPr>
        <w:t xml:space="preserve"> with low CD4 count</w:t>
      </w:r>
      <w:r w:rsidR="00FA3674" w:rsidRPr="0011248D">
        <w:rPr>
          <w:rFonts w:ascii="Times New Roman" w:hAnsi="Times New Roman"/>
          <w:sz w:val="20"/>
          <w:szCs w:val="20"/>
        </w:rPr>
        <w:t>. This finding is in tandem with what previous researches have shown</w:t>
      </w:r>
      <w:r w:rsidR="00EC6FD7">
        <w:rPr>
          <w:rFonts w:ascii="Times New Roman" w:hAnsi="Times New Roman"/>
          <w:sz w:val="20"/>
          <w:szCs w:val="20"/>
        </w:rPr>
        <w:t>;</w:t>
      </w:r>
      <w:r w:rsidR="00FA3674" w:rsidRPr="0011248D">
        <w:rPr>
          <w:rFonts w:ascii="Times New Roman" w:hAnsi="Times New Roman"/>
          <w:sz w:val="20"/>
          <w:szCs w:val="20"/>
        </w:rPr>
        <w:t xml:space="preserve"> the lower the CD</w:t>
      </w:r>
      <w:r w:rsidR="00332C7B">
        <w:rPr>
          <w:rFonts w:ascii="Times New Roman" w:hAnsi="Times New Roman"/>
          <w:sz w:val="20"/>
          <w:szCs w:val="20"/>
        </w:rPr>
        <w:t>4 count of</w:t>
      </w:r>
      <w:r w:rsidRPr="0011248D">
        <w:rPr>
          <w:rFonts w:ascii="Times New Roman" w:hAnsi="Times New Roman"/>
          <w:sz w:val="20"/>
          <w:szCs w:val="20"/>
        </w:rPr>
        <w:t xml:space="preserve"> the mother</w:t>
      </w:r>
      <w:r w:rsidR="00FA3674" w:rsidRPr="0011248D">
        <w:rPr>
          <w:rFonts w:ascii="Times New Roman" w:hAnsi="Times New Roman"/>
          <w:sz w:val="20"/>
          <w:szCs w:val="20"/>
        </w:rPr>
        <w:t>, the higher the rate of vertical transmission</w:t>
      </w:r>
      <w:r w:rsidR="00EC6FD7">
        <w:rPr>
          <w:rFonts w:ascii="Times New Roman" w:hAnsi="Times New Roman"/>
          <w:sz w:val="20"/>
          <w:szCs w:val="20"/>
        </w:rPr>
        <w:t xml:space="preserve"> of HIV infection.</w:t>
      </w:r>
      <w:r w:rsidR="00EC6FD7">
        <w:rPr>
          <w:rFonts w:ascii="Times New Roman" w:hAnsi="Times New Roman"/>
          <w:sz w:val="20"/>
          <w:szCs w:val="20"/>
          <w:vertAlign w:val="superscript"/>
        </w:rPr>
        <w:t>9</w:t>
      </w:r>
      <w:r w:rsidR="00EC6FD7">
        <w:rPr>
          <w:rFonts w:ascii="Times New Roman" w:hAnsi="Times New Roman"/>
          <w:sz w:val="20"/>
          <w:szCs w:val="20"/>
        </w:rPr>
        <w:t xml:space="preserve"> </w:t>
      </w:r>
      <w:r w:rsidR="00332C7B">
        <w:rPr>
          <w:rFonts w:ascii="Times New Roman" w:hAnsi="Times New Roman"/>
          <w:sz w:val="20"/>
          <w:szCs w:val="20"/>
        </w:rPr>
        <w:t>Although</w:t>
      </w:r>
      <w:r w:rsidR="00E414F5">
        <w:rPr>
          <w:rFonts w:ascii="Times New Roman" w:hAnsi="Times New Roman"/>
          <w:sz w:val="20"/>
          <w:szCs w:val="20"/>
        </w:rPr>
        <w:t>,</w:t>
      </w:r>
      <w:r w:rsidR="00332C7B">
        <w:rPr>
          <w:rFonts w:ascii="Times New Roman" w:hAnsi="Times New Roman"/>
          <w:sz w:val="20"/>
          <w:szCs w:val="20"/>
        </w:rPr>
        <w:t xml:space="preserve"> the risk was</w:t>
      </w:r>
      <w:r w:rsidR="0027398C" w:rsidRPr="0011248D">
        <w:rPr>
          <w:rFonts w:ascii="Times New Roman" w:hAnsi="Times New Roman"/>
          <w:sz w:val="20"/>
          <w:szCs w:val="20"/>
        </w:rPr>
        <w:t xml:space="preserve"> low for vertical transmission of HIV when</w:t>
      </w:r>
      <w:r w:rsidR="00BC3533">
        <w:rPr>
          <w:rFonts w:ascii="Times New Roman" w:hAnsi="Times New Roman"/>
          <w:sz w:val="20"/>
          <w:szCs w:val="20"/>
        </w:rPr>
        <w:t xml:space="preserve"> maternal CD4 count is above 200</w:t>
      </w:r>
      <w:r w:rsidR="0027398C" w:rsidRPr="0011248D">
        <w:rPr>
          <w:rFonts w:ascii="Times New Roman" w:hAnsi="Times New Roman"/>
          <w:sz w:val="20"/>
          <w:szCs w:val="20"/>
        </w:rPr>
        <w:t xml:space="preserve"> but there is still a chance of MTCT. The eligible criteria for WHO Option-B is too complex for </w:t>
      </w:r>
      <w:r w:rsidR="00FA067A">
        <w:rPr>
          <w:rFonts w:ascii="Times New Roman" w:hAnsi="Times New Roman"/>
          <w:sz w:val="20"/>
          <w:szCs w:val="20"/>
        </w:rPr>
        <w:t xml:space="preserve">mothers </w:t>
      </w:r>
      <w:r w:rsidR="0027398C" w:rsidRPr="0011248D">
        <w:rPr>
          <w:rFonts w:ascii="Times New Roman" w:hAnsi="Times New Roman"/>
          <w:sz w:val="20"/>
          <w:szCs w:val="20"/>
        </w:rPr>
        <w:t>enrolled</w:t>
      </w:r>
      <w:r w:rsidR="00FA067A">
        <w:rPr>
          <w:rFonts w:ascii="Times New Roman" w:hAnsi="Times New Roman"/>
          <w:sz w:val="20"/>
          <w:szCs w:val="20"/>
        </w:rPr>
        <w:t xml:space="preserve"> in</w:t>
      </w:r>
      <w:r w:rsidR="0027398C" w:rsidRPr="0011248D">
        <w:rPr>
          <w:rFonts w:ascii="Times New Roman" w:hAnsi="Times New Roman"/>
          <w:sz w:val="20"/>
          <w:szCs w:val="20"/>
        </w:rPr>
        <w:t xml:space="preserve"> the PMTCT programme at Primary Health Care (PHC) level</w:t>
      </w:r>
      <w:r w:rsidR="003901AA">
        <w:rPr>
          <w:rFonts w:ascii="Times New Roman" w:hAnsi="Times New Roman"/>
          <w:sz w:val="20"/>
          <w:szCs w:val="20"/>
        </w:rPr>
        <w:t xml:space="preserve"> especially</w:t>
      </w:r>
      <w:r w:rsidR="003901AA" w:rsidRPr="003901AA">
        <w:rPr>
          <w:rFonts w:ascii="Times New Roman" w:hAnsi="Times New Roman"/>
          <w:sz w:val="20"/>
          <w:szCs w:val="20"/>
        </w:rPr>
        <w:t xml:space="preserve"> </w:t>
      </w:r>
      <w:r w:rsidR="003901AA" w:rsidRPr="0011248D">
        <w:rPr>
          <w:rFonts w:ascii="Times New Roman" w:hAnsi="Times New Roman"/>
          <w:sz w:val="20"/>
          <w:szCs w:val="20"/>
        </w:rPr>
        <w:t>in the setting</w:t>
      </w:r>
      <w:r w:rsidR="00E414F5">
        <w:rPr>
          <w:rFonts w:ascii="Times New Roman" w:hAnsi="Times New Roman"/>
          <w:sz w:val="20"/>
          <w:szCs w:val="20"/>
        </w:rPr>
        <w:t>s</w:t>
      </w:r>
      <w:r w:rsidR="003901AA" w:rsidRPr="0011248D">
        <w:rPr>
          <w:rFonts w:ascii="Times New Roman" w:hAnsi="Times New Roman"/>
          <w:sz w:val="20"/>
          <w:szCs w:val="20"/>
        </w:rPr>
        <w:t xml:space="preserve"> where</w:t>
      </w:r>
      <w:r w:rsidR="00E414F5">
        <w:rPr>
          <w:rFonts w:ascii="Times New Roman" w:hAnsi="Times New Roman"/>
          <w:sz w:val="20"/>
          <w:szCs w:val="20"/>
        </w:rPr>
        <w:t xml:space="preserve"> there are poor access to</w:t>
      </w:r>
      <w:r w:rsidR="003901AA" w:rsidRPr="0011248D">
        <w:rPr>
          <w:rFonts w:ascii="Times New Roman" w:hAnsi="Times New Roman"/>
          <w:sz w:val="20"/>
          <w:szCs w:val="20"/>
        </w:rPr>
        <w:t xml:space="preserve"> CD4 Count</w:t>
      </w:r>
      <w:r w:rsidR="0027398C" w:rsidRPr="0011248D">
        <w:rPr>
          <w:rFonts w:ascii="Times New Roman" w:hAnsi="Times New Roman"/>
          <w:sz w:val="20"/>
          <w:szCs w:val="20"/>
        </w:rPr>
        <w:t>. Since the decentralization of ART programme i</w:t>
      </w:r>
      <w:r w:rsidR="00FA067A">
        <w:rPr>
          <w:rFonts w:ascii="Times New Roman" w:hAnsi="Times New Roman"/>
          <w:sz w:val="20"/>
          <w:szCs w:val="20"/>
        </w:rPr>
        <w:t>n South Africa, WHO Option-B+ has been</w:t>
      </w:r>
      <w:r w:rsidR="0027398C" w:rsidRPr="0011248D">
        <w:rPr>
          <w:rFonts w:ascii="Times New Roman" w:hAnsi="Times New Roman"/>
          <w:sz w:val="20"/>
          <w:szCs w:val="20"/>
        </w:rPr>
        <w:t xml:space="preserve"> </w:t>
      </w:r>
      <w:r w:rsidR="006241AF" w:rsidRPr="0011248D">
        <w:rPr>
          <w:rFonts w:ascii="Times New Roman" w:hAnsi="Times New Roman"/>
          <w:sz w:val="20"/>
          <w:szCs w:val="20"/>
        </w:rPr>
        <w:t>the best choice for elimination of MTCT of HIV. WHO Option-B+ can easily</w:t>
      </w:r>
      <w:r w:rsidR="00FA067A">
        <w:rPr>
          <w:rFonts w:ascii="Times New Roman" w:hAnsi="Times New Roman"/>
          <w:sz w:val="20"/>
          <w:szCs w:val="20"/>
        </w:rPr>
        <w:t xml:space="preserve"> be</w:t>
      </w:r>
      <w:r w:rsidR="006241AF" w:rsidRPr="0011248D">
        <w:rPr>
          <w:rFonts w:ascii="Times New Roman" w:hAnsi="Times New Roman"/>
          <w:sz w:val="20"/>
          <w:szCs w:val="20"/>
        </w:rPr>
        <w:t xml:space="preserve"> integrated as “One size fits f</w:t>
      </w:r>
      <w:r w:rsidR="00FA067A">
        <w:rPr>
          <w:rFonts w:ascii="Times New Roman" w:hAnsi="Times New Roman"/>
          <w:sz w:val="20"/>
          <w:szCs w:val="20"/>
        </w:rPr>
        <w:t>or all” at every PHC level</w:t>
      </w:r>
      <w:r w:rsidR="006241AF" w:rsidRPr="0011248D">
        <w:rPr>
          <w:rFonts w:ascii="Times New Roman" w:hAnsi="Times New Roman"/>
          <w:sz w:val="20"/>
          <w:szCs w:val="20"/>
        </w:rPr>
        <w:t>. This option provide</w:t>
      </w:r>
      <w:r w:rsidR="00A402E9" w:rsidRPr="0011248D">
        <w:rPr>
          <w:rFonts w:ascii="Times New Roman" w:hAnsi="Times New Roman"/>
          <w:sz w:val="20"/>
          <w:szCs w:val="20"/>
        </w:rPr>
        <w:t>s</w:t>
      </w:r>
      <w:r w:rsidR="006241AF" w:rsidRPr="0011248D">
        <w:rPr>
          <w:rFonts w:ascii="Times New Roman" w:hAnsi="Times New Roman"/>
          <w:sz w:val="20"/>
          <w:szCs w:val="20"/>
        </w:rPr>
        <w:t xml:space="preserve"> better protection and gr</w:t>
      </w:r>
      <w:r w:rsidR="00FA067A">
        <w:rPr>
          <w:rFonts w:ascii="Times New Roman" w:hAnsi="Times New Roman"/>
          <w:sz w:val="20"/>
          <w:szCs w:val="20"/>
        </w:rPr>
        <w:t>e</w:t>
      </w:r>
      <w:r w:rsidR="006241AF" w:rsidRPr="0011248D">
        <w:rPr>
          <w:rFonts w:ascii="Times New Roman" w:hAnsi="Times New Roman"/>
          <w:sz w:val="20"/>
          <w:szCs w:val="20"/>
        </w:rPr>
        <w:t>ater reduction of MTCT of HIV</w:t>
      </w:r>
      <w:r w:rsidR="00A402E9" w:rsidRPr="0011248D">
        <w:rPr>
          <w:rFonts w:ascii="Times New Roman" w:hAnsi="Times New Roman"/>
          <w:sz w:val="20"/>
          <w:szCs w:val="20"/>
        </w:rPr>
        <w:t xml:space="preserve"> </w:t>
      </w:r>
      <w:r w:rsidR="006241AF" w:rsidRPr="0011248D">
        <w:rPr>
          <w:rFonts w:ascii="Times New Roman" w:hAnsi="Times New Roman"/>
          <w:sz w:val="20"/>
          <w:szCs w:val="20"/>
        </w:rPr>
        <w:t>(UNICEF, 2012).</w:t>
      </w:r>
      <w:r w:rsidR="00E414F5">
        <w:rPr>
          <w:rFonts w:ascii="Times New Roman" w:hAnsi="Times New Roman"/>
          <w:sz w:val="20"/>
          <w:szCs w:val="20"/>
          <w:vertAlign w:val="superscript"/>
        </w:rPr>
        <w:t>10</w:t>
      </w:r>
      <w:r w:rsidR="006241AF" w:rsidRPr="0011248D">
        <w:rPr>
          <w:rFonts w:ascii="Times New Roman" w:hAnsi="Times New Roman"/>
          <w:sz w:val="20"/>
          <w:szCs w:val="20"/>
        </w:rPr>
        <w:t xml:space="preserve"> </w:t>
      </w:r>
    </w:p>
    <w:p w:rsidR="00FD1C3C" w:rsidRPr="0011248D" w:rsidRDefault="00FD1C3C" w:rsidP="00C03FDA">
      <w:pPr>
        <w:spacing w:line="240" w:lineRule="auto"/>
        <w:jc w:val="both"/>
        <w:rPr>
          <w:rFonts w:ascii="Times New Roman" w:hAnsi="Times New Roman"/>
          <w:b/>
          <w:sz w:val="20"/>
          <w:szCs w:val="20"/>
        </w:rPr>
      </w:pPr>
      <w:r w:rsidRPr="0011248D">
        <w:rPr>
          <w:rFonts w:ascii="Times New Roman" w:hAnsi="Times New Roman"/>
          <w:b/>
          <w:sz w:val="20"/>
          <w:szCs w:val="20"/>
        </w:rPr>
        <w:t>Prophylaxis in labour</w:t>
      </w:r>
    </w:p>
    <w:p w:rsidR="00FD1C3C" w:rsidRPr="0011248D" w:rsidRDefault="00FD1C3C" w:rsidP="00C03FDA">
      <w:pPr>
        <w:spacing w:line="240" w:lineRule="auto"/>
        <w:jc w:val="both"/>
        <w:rPr>
          <w:rFonts w:ascii="Times New Roman" w:hAnsi="Times New Roman"/>
          <w:sz w:val="20"/>
          <w:szCs w:val="20"/>
        </w:rPr>
      </w:pPr>
      <w:r w:rsidRPr="0011248D">
        <w:rPr>
          <w:rFonts w:ascii="Times New Roman" w:hAnsi="Times New Roman"/>
          <w:sz w:val="20"/>
          <w:szCs w:val="20"/>
        </w:rPr>
        <w:t>Antenatal prophylaxis in labour was found to be significantly associated with</w:t>
      </w:r>
      <w:r w:rsidR="001563EB">
        <w:rPr>
          <w:rFonts w:ascii="Times New Roman" w:hAnsi="Times New Roman"/>
          <w:sz w:val="20"/>
          <w:szCs w:val="20"/>
        </w:rPr>
        <w:t xml:space="preserve"> peripartum transmission of HIV</w:t>
      </w:r>
      <w:r w:rsidRPr="0011248D">
        <w:rPr>
          <w:rFonts w:ascii="Times New Roman" w:hAnsi="Times New Roman"/>
          <w:sz w:val="20"/>
          <w:szCs w:val="20"/>
        </w:rPr>
        <w:t>. Mot</w:t>
      </w:r>
      <w:r w:rsidR="00671EC8">
        <w:rPr>
          <w:rFonts w:ascii="Times New Roman" w:hAnsi="Times New Roman"/>
          <w:sz w:val="20"/>
          <w:szCs w:val="20"/>
        </w:rPr>
        <w:t>hers who received prophylaxis during</w:t>
      </w:r>
      <w:r w:rsidRPr="0011248D">
        <w:rPr>
          <w:rFonts w:ascii="Times New Roman" w:hAnsi="Times New Roman"/>
          <w:sz w:val="20"/>
          <w:szCs w:val="20"/>
        </w:rPr>
        <w:t xml:space="preserve"> labour were found to have a significant reduction in MTCT rates among their children compared to those that did not receive prophylaxis in labour. Antiretroviral prophylaxis to the mothers</w:t>
      </w:r>
      <w:r w:rsidR="007154AF" w:rsidRPr="0011248D">
        <w:rPr>
          <w:rFonts w:ascii="Times New Roman" w:hAnsi="Times New Roman"/>
          <w:sz w:val="20"/>
          <w:szCs w:val="20"/>
        </w:rPr>
        <w:t xml:space="preserve"> in labour</w:t>
      </w:r>
      <w:r w:rsidRPr="0011248D">
        <w:rPr>
          <w:rFonts w:ascii="Times New Roman" w:hAnsi="Times New Roman"/>
          <w:sz w:val="20"/>
          <w:szCs w:val="20"/>
        </w:rPr>
        <w:t xml:space="preserve"> and to the infants post-delivery significantly reduces both intrapartum and postpartum transmission of HIV from mothers to their infants. The antenatal phase has been identified as the most important antiretroviral component of MTCT programmes based on the fact that it provides the most opportunity for </w:t>
      </w:r>
      <w:r w:rsidR="00E414F5">
        <w:rPr>
          <w:rFonts w:ascii="Times New Roman" w:hAnsi="Times New Roman"/>
          <w:sz w:val="20"/>
          <w:szCs w:val="20"/>
        </w:rPr>
        <w:t>intervention.</w:t>
      </w:r>
      <w:r w:rsidR="00E414F5">
        <w:rPr>
          <w:rFonts w:ascii="Times New Roman" w:hAnsi="Times New Roman"/>
          <w:sz w:val="20"/>
          <w:szCs w:val="20"/>
          <w:vertAlign w:val="superscript"/>
        </w:rPr>
        <w:t>11</w:t>
      </w:r>
      <w:r w:rsidR="00E414F5">
        <w:rPr>
          <w:rFonts w:ascii="Times New Roman" w:hAnsi="Times New Roman"/>
          <w:sz w:val="20"/>
          <w:szCs w:val="20"/>
        </w:rPr>
        <w:t xml:space="preserve"> </w:t>
      </w:r>
      <w:proofErr w:type="gramStart"/>
      <w:r w:rsidRPr="0011248D">
        <w:rPr>
          <w:rFonts w:ascii="Times New Roman" w:hAnsi="Times New Roman"/>
          <w:sz w:val="20"/>
          <w:szCs w:val="20"/>
        </w:rPr>
        <w:t>In</w:t>
      </w:r>
      <w:proofErr w:type="gramEnd"/>
      <w:r w:rsidRPr="0011248D">
        <w:rPr>
          <w:rFonts w:ascii="Times New Roman" w:hAnsi="Times New Roman"/>
          <w:sz w:val="20"/>
          <w:szCs w:val="20"/>
        </w:rPr>
        <w:t xml:space="preserve"> congruence wi</w:t>
      </w:r>
      <w:r w:rsidR="002E4AD3" w:rsidRPr="0011248D">
        <w:rPr>
          <w:rFonts w:ascii="Times New Roman" w:hAnsi="Times New Roman"/>
          <w:sz w:val="20"/>
          <w:szCs w:val="20"/>
        </w:rPr>
        <w:t>th this view is the fact that CD</w:t>
      </w:r>
      <w:r w:rsidRPr="0011248D">
        <w:rPr>
          <w:rFonts w:ascii="Times New Roman" w:hAnsi="Times New Roman"/>
          <w:sz w:val="20"/>
          <w:szCs w:val="20"/>
        </w:rPr>
        <w:t>4 count at booking significantly impact on the DNA PCR result of the infants of the HIV-infected mothers.</w:t>
      </w:r>
    </w:p>
    <w:p w:rsidR="00FD1C3C" w:rsidRPr="0011248D" w:rsidRDefault="00FD1C3C" w:rsidP="00C03FDA">
      <w:pPr>
        <w:tabs>
          <w:tab w:val="left" w:pos="1005"/>
        </w:tabs>
        <w:spacing w:line="240" w:lineRule="auto"/>
        <w:jc w:val="both"/>
        <w:rPr>
          <w:rFonts w:ascii="Times New Roman" w:hAnsi="Times New Roman"/>
          <w:b/>
          <w:sz w:val="20"/>
          <w:szCs w:val="20"/>
        </w:rPr>
      </w:pPr>
      <w:r w:rsidRPr="0011248D">
        <w:rPr>
          <w:rFonts w:ascii="Times New Roman" w:hAnsi="Times New Roman"/>
          <w:b/>
          <w:sz w:val="20"/>
          <w:szCs w:val="20"/>
        </w:rPr>
        <w:lastRenderedPageBreak/>
        <w:t>Choice of antenatal prophylaxis</w:t>
      </w:r>
    </w:p>
    <w:p w:rsidR="00FD1C3C" w:rsidRPr="00E414F5" w:rsidRDefault="00FD1C3C" w:rsidP="00C03FDA">
      <w:pPr>
        <w:spacing w:line="240" w:lineRule="auto"/>
        <w:jc w:val="both"/>
        <w:rPr>
          <w:rFonts w:ascii="Times New Roman" w:hAnsi="Times New Roman"/>
          <w:sz w:val="20"/>
          <w:szCs w:val="20"/>
          <w:vertAlign w:val="superscript"/>
        </w:rPr>
      </w:pPr>
      <w:r w:rsidRPr="0011248D">
        <w:rPr>
          <w:rFonts w:ascii="Times New Roman" w:hAnsi="Times New Roman"/>
          <w:sz w:val="20"/>
          <w:szCs w:val="20"/>
        </w:rPr>
        <w:t xml:space="preserve">Based on DNA PCR results of the infants after birth, </w:t>
      </w:r>
      <w:r w:rsidR="00B403B5" w:rsidRPr="0011248D">
        <w:rPr>
          <w:rFonts w:ascii="Times New Roman" w:hAnsi="Times New Roman"/>
          <w:sz w:val="20"/>
          <w:szCs w:val="20"/>
        </w:rPr>
        <w:t>the</w:t>
      </w:r>
      <w:r w:rsidR="00904E74">
        <w:rPr>
          <w:rFonts w:ascii="Times New Roman" w:hAnsi="Times New Roman"/>
          <w:sz w:val="20"/>
          <w:szCs w:val="20"/>
        </w:rPr>
        <w:t xml:space="preserve"> study showed that there was</w:t>
      </w:r>
      <w:r w:rsidRPr="0011248D">
        <w:rPr>
          <w:rFonts w:ascii="Times New Roman" w:hAnsi="Times New Roman"/>
          <w:sz w:val="20"/>
          <w:szCs w:val="20"/>
        </w:rPr>
        <w:t xml:space="preserve"> no difference between the women wh</w:t>
      </w:r>
      <w:r w:rsidR="009C77AE" w:rsidRPr="0011248D">
        <w:rPr>
          <w:rFonts w:ascii="Times New Roman" w:hAnsi="Times New Roman"/>
          <w:sz w:val="20"/>
          <w:szCs w:val="20"/>
        </w:rPr>
        <w:t>o received HAART and those</w:t>
      </w:r>
      <w:r w:rsidRPr="0011248D">
        <w:rPr>
          <w:rFonts w:ascii="Times New Roman" w:hAnsi="Times New Roman"/>
          <w:sz w:val="20"/>
          <w:szCs w:val="20"/>
        </w:rPr>
        <w:t xml:space="preserve"> </w:t>
      </w:r>
      <w:r w:rsidR="00E414F5">
        <w:rPr>
          <w:rFonts w:ascii="Times New Roman" w:hAnsi="Times New Roman"/>
          <w:sz w:val="20"/>
          <w:szCs w:val="20"/>
        </w:rPr>
        <w:t xml:space="preserve">who </w:t>
      </w:r>
      <w:r w:rsidR="00B403B5" w:rsidRPr="0011248D">
        <w:rPr>
          <w:rFonts w:ascii="Times New Roman" w:hAnsi="Times New Roman"/>
          <w:sz w:val="20"/>
          <w:szCs w:val="20"/>
        </w:rPr>
        <w:t>received dual therapy</w:t>
      </w:r>
      <w:r w:rsidR="009C77AE" w:rsidRPr="0011248D">
        <w:rPr>
          <w:rFonts w:ascii="Times New Roman" w:hAnsi="Times New Roman"/>
          <w:sz w:val="20"/>
          <w:szCs w:val="20"/>
        </w:rPr>
        <w:t xml:space="preserve"> in a similar setting</w:t>
      </w:r>
      <w:r w:rsidRPr="0011248D">
        <w:rPr>
          <w:rFonts w:ascii="Times New Roman" w:hAnsi="Times New Roman"/>
          <w:sz w:val="20"/>
          <w:szCs w:val="20"/>
        </w:rPr>
        <w:t>. This is consistent with the finding of a study conducted in Abidjan, Cote d’Ivoire which showed no difference</w:t>
      </w:r>
      <w:r w:rsidR="009C77AE" w:rsidRPr="0011248D">
        <w:rPr>
          <w:rFonts w:ascii="Times New Roman" w:hAnsi="Times New Roman"/>
          <w:sz w:val="20"/>
          <w:szCs w:val="20"/>
        </w:rPr>
        <w:t xml:space="preserve"> between HAART and dual therapy outcome</w:t>
      </w:r>
      <w:r w:rsidR="00E414F5">
        <w:rPr>
          <w:rFonts w:ascii="Times New Roman" w:hAnsi="Times New Roman"/>
          <w:sz w:val="20"/>
          <w:szCs w:val="20"/>
        </w:rPr>
        <w:t>s</w:t>
      </w:r>
      <w:r w:rsidR="00B403B5" w:rsidRPr="0011248D">
        <w:rPr>
          <w:rFonts w:ascii="Times New Roman" w:hAnsi="Times New Roman"/>
          <w:sz w:val="20"/>
          <w:szCs w:val="20"/>
        </w:rPr>
        <w:t xml:space="preserve"> among HIV </w:t>
      </w:r>
      <w:r w:rsidR="009C77AE" w:rsidRPr="0011248D">
        <w:rPr>
          <w:rFonts w:ascii="Times New Roman" w:hAnsi="Times New Roman"/>
          <w:sz w:val="20"/>
          <w:szCs w:val="20"/>
        </w:rPr>
        <w:t>infected women</w:t>
      </w:r>
      <w:r w:rsidRPr="0011248D">
        <w:rPr>
          <w:rFonts w:ascii="Times New Roman" w:hAnsi="Times New Roman"/>
          <w:sz w:val="20"/>
          <w:szCs w:val="20"/>
        </w:rPr>
        <w:t>.</w:t>
      </w:r>
      <w:r w:rsidR="00E414F5">
        <w:rPr>
          <w:rFonts w:ascii="Times New Roman" w:hAnsi="Times New Roman"/>
          <w:sz w:val="20"/>
          <w:szCs w:val="20"/>
          <w:vertAlign w:val="superscript"/>
        </w:rPr>
        <w:t>12</w:t>
      </w:r>
    </w:p>
    <w:p w:rsidR="00FD1C3C" w:rsidRPr="00E414F5" w:rsidRDefault="00FD1C3C" w:rsidP="00C03FDA">
      <w:pPr>
        <w:spacing w:line="240" w:lineRule="auto"/>
        <w:jc w:val="both"/>
        <w:rPr>
          <w:rFonts w:ascii="Times New Roman" w:hAnsi="Times New Roman"/>
          <w:sz w:val="20"/>
          <w:szCs w:val="20"/>
          <w:vertAlign w:val="superscript"/>
        </w:rPr>
      </w:pPr>
      <w:r w:rsidRPr="0011248D">
        <w:rPr>
          <w:rFonts w:ascii="Times New Roman" w:hAnsi="Times New Roman"/>
          <w:sz w:val="20"/>
          <w:szCs w:val="20"/>
        </w:rPr>
        <w:t xml:space="preserve">Van der Merwe </w:t>
      </w:r>
      <w:proofErr w:type="gramStart"/>
      <w:r w:rsidRPr="0011248D">
        <w:rPr>
          <w:rFonts w:ascii="Times New Roman" w:hAnsi="Times New Roman"/>
          <w:sz w:val="20"/>
          <w:szCs w:val="20"/>
        </w:rPr>
        <w:t>et</w:t>
      </w:r>
      <w:proofErr w:type="gramEnd"/>
      <w:r w:rsidRPr="0011248D">
        <w:rPr>
          <w:rFonts w:ascii="Times New Roman" w:hAnsi="Times New Roman"/>
          <w:sz w:val="20"/>
          <w:szCs w:val="20"/>
        </w:rPr>
        <w:t xml:space="preserve"> al</w:t>
      </w:r>
      <w:r w:rsidR="00E414F5">
        <w:rPr>
          <w:rFonts w:ascii="Times New Roman" w:hAnsi="Times New Roman"/>
          <w:sz w:val="20"/>
          <w:szCs w:val="20"/>
          <w:vertAlign w:val="superscript"/>
        </w:rPr>
        <w:t>13</w:t>
      </w:r>
      <w:r w:rsidR="00E414F5">
        <w:rPr>
          <w:rFonts w:ascii="Times New Roman" w:hAnsi="Times New Roman"/>
          <w:sz w:val="20"/>
          <w:szCs w:val="20"/>
        </w:rPr>
        <w:t xml:space="preserve"> </w:t>
      </w:r>
      <w:r w:rsidRPr="0011248D">
        <w:rPr>
          <w:rFonts w:ascii="Times New Roman" w:hAnsi="Times New Roman"/>
          <w:sz w:val="20"/>
          <w:szCs w:val="20"/>
        </w:rPr>
        <w:t>rep</w:t>
      </w:r>
      <w:r w:rsidR="00E414F5">
        <w:rPr>
          <w:rFonts w:ascii="Times New Roman" w:hAnsi="Times New Roman"/>
          <w:sz w:val="20"/>
          <w:szCs w:val="20"/>
        </w:rPr>
        <w:t xml:space="preserve">orted </w:t>
      </w:r>
      <w:r w:rsidRPr="0011248D">
        <w:rPr>
          <w:rFonts w:ascii="Times New Roman" w:hAnsi="Times New Roman"/>
          <w:sz w:val="20"/>
          <w:szCs w:val="20"/>
        </w:rPr>
        <w:t xml:space="preserve">the MTCT rate </w:t>
      </w:r>
      <w:r w:rsidR="00E414F5">
        <w:rPr>
          <w:rFonts w:ascii="Times New Roman" w:hAnsi="Times New Roman"/>
          <w:sz w:val="20"/>
          <w:szCs w:val="20"/>
        </w:rPr>
        <w:t>of</w:t>
      </w:r>
      <w:r w:rsidRPr="0011248D">
        <w:rPr>
          <w:rFonts w:ascii="Times New Roman" w:hAnsi="Times New Roman"/>
          <w:sz w:val="20"/>
          <w:szCs w:val="20"/>
        </w:rPr>
        <w:t xml:space="preserve"> 10.7% </w:t>
      </w:r>
      <w:r w:rsidR="00E414F5">
        <w:rPr>
          <w:rFonts w:ascii="Times New Roman" w:hAnsi="Times New Roman"/>
          <w:sz w:val="20"/>
          <w:szCs w:val="20"/>
        </w:rPr>
        <w:t xml:space="preserve">in mothers who received dual therapy </w:t>
      </w:r>
      <w:r w:rsidRPr="0011248D">
        <w:rPr>
          <w:rFonts w:ascii="Times New Roman" w:hAnsi="Times New Roman"/>
          <w:sz w:val="20"/>
          <w:szCs w:val="20"/>
        </w:rPr>
        <w:t xml:space="preserve">while </w:t>
      </w:r>
      <w:r w:rsidR="00E414F5">
        <w:rPr>
          <w:rFonts w:ascii="Times New Roman" w:hAnsi="Times New Roman"/>
          <w:sz w:val="20"/>
          <w:szCs w:val="20"/>
        </w:rPr>
        <w:t>those that received HAART had</w:t>
      </w:r>
      <w:r w:rsidRPr="0011248D">
        <w:rPr>
          <w:rFonts w:ascii="Times New Roman" w:hAnsi="Times New Roman"/>
          <w:sz w:val="20"/>
          <w:szCs w:val="20"/>
        </w:rPr>
        <w:t xml:space="preserve"> MTCT rat</w:t>
      </w:r>
      <w:r w:rsidR="00A46802">
        <w:rPr>
          <w:rFonts w:ascii="Times New Roman" w:hAnsi="Times New Roman"/>
          <w:sz w:val="20"/>
          <w:szCs w:val="20"/>
        </w:rPr>
        <w:t>e of 4.3%</w:t>
      </w:r>
      <w:r w:rsidRPr="0011248D">
        <w:rPr>
          <w:rFonts w:ascii="Times New Roman" w:hAnsi="Times New Roman"/>
          <w:sz w:val="20"/>
          <w:szCs w:val="20"/>
        </w:rPr>
        <w:t>. The current programme at Levai M</w:t>
      </w:r>
      <w:r w:rsidR="009C77AE" w:rsidRPr="0011248D">
        <w:rPr>
          <w:rFonts w:ascii="Times New Roman" w:hAnsi="Times New Roman"/>
          <w:sz w:val="20"/>
          <w:szCs w:val="20"/>
        </w:rPr>
        <w:t>batha CHC combines the use of dual therapy as well as</w:t>
      </w:r>
      <w:r w:rsidRPr="0011248D">
        <w:rPr>
          <w:rFonts w:ascii="Times New Roman" w:hAnsi="Times New Roman"/>
          <w:sz w:val="20"/>
          <w:szCs w:val="20"/>
        </w:rPr>
        <w:t xml:space="preserve"> HAART and the MTCT rate is similar to the rate reported</w:t>
      </w:r>
      <w:r w:rsidR="00E414F5">
        <w:rPr>
          <w:rFonts w:ascii="Times New Roman" w:hAnsi="Times New Roman"/>
          <w:sz w:val="20"/>
          <w:szCs w:val="20"/>
        </w:rPr>
        <w:t xml:space="preserve"> by van der Merwe et al</w:t>
      </w:r>
      <w:r w:rsidRPr="0011248D">
        <w:rPr>
          <w:rFonts w:ascii="Times New Roman" w:hAnsi="Times New Roman"/>
          <w:sz w:val="20"/>
          <w:szCs w:val="20"/>
        </w:rPr>
        <w:t>.</w:t>
      </w:r>
      <w:r w:rsidR="00E414F5">
        <w:rPr>
          <w:rFonts w:ascii="Times New Roman" w:hAnsi="Times New Roman"/>
          <w:sz w:val="20"/>
          <w:szCs w:val="20"/>
          <w:vertAlign w:val="superscript"/>
        </w:rPr>
        <w:t xml:space="preserve">13 </w:t>
      </w:r>
      <w:r w:rsidR="005D4801" w:rsidRPr="0011248D">
        <w:rPr>
          <w:rFonts w:ascii="Times New Roman" w:hAnsi="Times New Roman"/>
          <w:sz w:val="20"/>
          <w:szCs w:val="20"/>
        </w:rPr>
        <w:t>T</w:t>
      </w:r>
      <w:r w:rsidRPr="0011248D">
        <w:rPr>
          <w:rFonts w:ascii="Times New Roman" w:hAnsi="Times New Roman"/>
          <w:sz w:val="20"/>
          <w:szCs w:val="20"/>
        </w:rPr>
        <w:t>he rate of MTCT at Levai Mb</w:t>
      </w:r>
      <w:r w:rsidR="005D4801" w:rsidRPr="0011248D">
        <w:rPr>
          <w:rFonts w:ascii="Times New Roman" w:hAnsi="Times New Roman"/>
          <w:sz w:val="20"/>
          <w:szCs w:val="20"/>
        </w:rPr>
        <w:t xml:space="preserve">atha CHC, Evaton was 4.9%, while in similar settings within SA </w:t>
      </w:r>
      <w:r w:rsidRPr="0011248D">
        <w:rPr>
          <w:rFonts w:ascii="Times New Roman" w:hAnsi="Times New Roman"/>
          <w:sz w:val="20"/>
          <w:szCs w:val="20"/>
        </w:rPr>
        <w:t xml:space="preserve">a rate of 11% was observed at </w:t>
      </w:r>
      <w:proofErr w:type="spellStart"/>
      <w:r w:rsidRPr="0011248D">
        <w:rPr>
          <w:rFonts w:ascii="Times New Roman" w:hAnsi="Times New Roman"/>
          <w:sz w:val="20"/>
          <w:szCs w:val="20"/>
        </w:rPr>
        <w:t>Khayelitsha</w:t>
      </w:r>
      <w:proofErr w:type="spellEnd"/>
      <w:r w:rsidRPr="0011248D">
        <w:rPr>
          <w:rFonts w:ascii="Times New Roman" w:hAnsi="Times New Roman"/>
          <w:sz w:val="20"/>
          <w:szCs w:val="20"/>
        </w:rPr>
        <w:t>, Western Cape province.</w:t>
      </w:r>
      <w:r w:rsidR="00E414F5">
        <w:rPr>
          <w:rFonts w:ascii="Times New Roman" w:hAnsi="Times New Roman"/>
          <w:sz w:val="20"/>
          <w:szCs w:val="20"/>
          <w:vertAlign w:val="superscript"/>
        </w:rPr>
        <w:t>11</w:t>
      </w:r>
      <w:r w:rsidRPr="0011248D">
        <w:rPr>
          <w:rFonts w:ascii="Times New Roman" w:hAnsi="Times New Roman"/>
          <w:sz w:val="20"/>
          <w:szCs w:val="20"/>
        </w:rPr>
        <w:t xml:space="preserve"> These rates were based on regimens containing dual antiretroviral therapy (AZT from 28weeks and </w:t>
      </w:r>
      <w:proofErr w:type="spellStart"/>
      <w:r w:rsidRPr="0011248D">
        <w:rPr>
          <w:rFonts w:ascii="Times New Roman" w:hAnsi="Times New Roman"/>
          <w:sz w:val="20"/>
          <w:szCs w:val="20"/>
        </w:rPr>
        <w:t>sd</w:t>
      </w:r>
      <w:proofErr w:type="spellEnd"/>
      <w:r w:rsidRPr="0011248D">
        <w:rPr>
          <w:rFonts w:ascii="Times New Roman" w:hAnsi="Times New Roman"/>
          <w:sz w:val="20"/>
          <w:szCs w:val="20"/>
        </w:rPr>
        <w:t xml:space="preserve">-NVP in </w:t>
      </w:r>
      <w:proofErr w:type="spellStart"/>
      <w:r w:rsidRPr="0011248D">
        <w:rPr>
          <w:rFonts w:ascii="Times New Roman" w:hAnsi="Times New Roman"/>
          <w:sz w:val="20"/>
          <w:szCs w:val="20"/>
        </w:rPr>
        <w:t>labour</w:t>
      </w:r>
      <w:proofErr w:type="spellEnd"/>
      <w:r w:rsidRPr="0011248D">
        <w:rPr>
          <w:rFonts w:ascii="Times New Roman" w:hAnsi="Times New Roman"/>
          <w:sz w:val="20"/>
          <w:szCs w:val="20"/>
        </w:rPr>
        <w:t>) and Zidovudine-based pilot study</w:t>
      </w:r>
      <w:r w:rsidR="00E414F5">
        <w:rPr>
          <w:rFonts w:ascii="Times New Roman" w:hAnsi="Times New Roman"/>
          <w:sz w:val="20"/>
          <w:szCs w:val="20"/>
        </w:rPr>
        <w:t>, respectively.</w:t>
      </w:r>
      <w:r w:rsidR="00E414F5">
        <w:rPr>
          <w:rFonts w:ascii="Times New Roman" w:hAnsi="Times New Roman"/>
          <w:sz w:val="20"/>
          <w:szCs w:val="20"/>
          <w:vertAlign w:val="superscript"/>
        </w:rPr>
        <w:t>11</w:t>
      </w:r>
    </w:p>
    <w:p w:rsidR="005A5856" w:rsidRPr="0011248D" w:rsidRDefault="00FD1C3C" w:rsidP="00C03FDA">
      <w:pPr>
        <w:spacing w:line="240" w:lineRule="auto"/>
        <w:jc w:val="both"/>
        <w:rPr>
          <w:rFonts w:ascii="Times New Roman" w:hAnsi="Times New Roman"/>
          <w:sz w:val="20"/>
          <w:szCs w:val="20"/>
        </w:rPr>
      </w:pPr>
      <w:r w:rsidRPr="0011248D">
        <w:rPr>
          <w:rFonts w:ascii="Times New Roman" w:hAnsi="Times New Roman"/>
          <w:sz w:val="20"/>
          <w:szCs w:val="20"/>
        </w:rPr>
        <w:t>Based on the a</w:t>
      </w:r>
      <w:r w:rsidR="00C86C71" w:rsidRPr="0011248D">
        <w:rPr>
          <w:rFonts w:ascii="Times New Roman" w:hAnsi="Times New Roman"/>
          <w:sz w:val="20"/>
          <w:szCs w:val="20"/>
        </w:rPr>
        <w:t>bove findings, both HAART and dual therapy</w:t>
      </w:r>
      <w:r w:rsidRPr="0011248D">
        <w:rPr>
          <w:rFonts w:ascii="Times New Roman" w:hAnsi="Times New Roman"/>
          <w:sz w:val="20"/>
          <w:szCs w:val="20"/>
        </w:rPr>
        <w:t xml:space="preserve"> if appropriately utilized, are effective in reducing MTCT rate but neither of the two factors significantly influenced the outcome of this research.</w:t>
      </w:r>
      <w:r w:rsidR="00C86C71" w:rsidRPr="0011248D">
        <w:rPr>
          <w:rFonts w:ascii="Times New Roman" w:hAnsi="Times New Roman"/>
          <w:sz w:val="20"/>
          <w:szCs w:val="20"/>
        </w:rPr>
        <w:t xml:space="preserve"> The current WHO Option B and B+ is providing a wide range o</w:t>
      </w:r>
      <w:r w:rsidR="00904E74">
        <w:rPr>
          <w:rFonts w:ascii="Times New Roman" w:hAnsi="Times New Roman"/>
          <w:sz w:val="20"/>
          <w:szCs w:val="20"/>
        </w:rPr>
        <w:t>f protection and it is a suitable</w:t>
      </w:r>
      <w:r w:rsidR="00C86C71" w:rsidRPr="0011248D">
        <w:rPr>
          <w:rFonts w:ascii="Times New Roman" w:hAnsi="Times New Roman"/>
          <w:sz w:val="20"/>
          <w:szCs w:val="20"/>
        </w:rPr>
        <w:t xml:space="preserve"> approach for elimination of MTCT of HIV eve</w:t>
      </w:r>
      <w:r w:rsidR="00E414F5">
        <w:rPr>
          <w:rFonts w:ascii="Times New Roman" w:hAnsi="Times New Roman"/>
          <w:sz w:val="20"/>
          <w:szCs w:val="20"/>
        </w:rPr>
        <w:t>n in resource limited settings</w:t>
      </w:r>
      <w:r w:rsidR="00C86C71" w:rsidRPr="0011248D">
        <w:rPr>
          <w:rFonts w:ascii="Times New Roman" w:hAnsi="Times New Roman"/>
          <w:sz w:val="20"/>
          <w:szCs w:val="20"/>
        </w:rPr>
        <w:t>.</w:t>
      </w:r>
      <w:r w:rsidR="00E414F5">
        <w:rPr>
          <w:rFonts w:ascii="Times New Roman" w:hAnsi="Times New Roman"/>
          <w:sz w:val="20"/>
          <w:szCs w:val="20"/>
          <w:vertAlign w:val="superscript"/>
        </w:rPr>
        <w:t>10</w:t>
      </w:r>
      <w:r w:rsidR="00990881" w:rsidRPr="0011248D">
        <w:rPr>
          <w:rFonts w:ascii="Times New Roman" w:hAnsi="Times New Roman"/>
          <w:sz w:val="20"/>
          <w:szCs w:val="20"/>
        </w:rPr>
        <w:t xml:space="preserve"> </w:t>
      </w:r>
    </w:p>
    <w:p w:rsidR="006E2409" w:rsidRPr="0011248D" w:rsidRDefault="006E2409" w:rsidP="00C03FDA">
      <w:pPr>
        <w:spacing w:line="240" w:lineRule="auto"/>
        <w:jc w:val="both"/>
        <w:rPr>
          <w:rFonts w:ascii="Times New Roman" w:hAnsi="Times New Roman"/>
          <w:b/>
          <w:sz w:val="20"/>
          <w:szCs w:val="20"/>
        </w:rPr>
      </w:pPr>
      <w:r w:rsidRPr="0011248D">
        <w:rPr>
          <w:rFonts w:ascii="Times New Roman" w:hAnsi="Times New Roman"/>
          <w:b/>
          <w:sz w:val="20"/>
          <w:szCs w:val="20"/>
        </w:rPr>
        <w:t>Choice of infant feeding</w:t>
      </w:r>
    </w:p>
    <w:p w:rsidR="00490FAE" w:rsidRPr="00A16E11" w:rsidRDefault="00490FAE" w:rsidP="00C03FDA">
      <w:pPr>
        <w:spacing w:line="240" w:lineRule="auto"/>
        <w:jc w:val="both"/>
        <w:rPr>
          <w:rFonts w:ascii="Times New Roman" w:hAnsi="Times New Roman"/>
          <w:sz w:val="20"/>
          <w:szCs w:val="20"/>
          <w:vertAlign w:val="superscript"/>
        </w:rPr>
      </w:pPr>
      <w:r w:rsidRPr="0011248D">
        <w:rPr>
          <w:rFonts w:ascii="Times New Roman" w:hAnsi="Times New Roman"/>
          <w:sz w:val="20"/>
          <w:szCs w:val="20"/>
        </w:rPr>
        <w:t xml:space="preserve">Choice of infant feeding is often reported as </w:t>
      </w:r>
      <w:r w:rsidR="00E414F5">
        <w:rPr>
          <w:rFonts w:ascii="Times New Roman" w:hAnsi="Times New Roman"/>
          <w:sz w:val="20"/>
          <w:szCs w:val="20"/>
        </w:rPr>
        <w:t xml:space="preserve">a factor </w:t>
      </w:r>
      <w:r w:rsidRPr="0011248D">
        <w:rPr>
          <w:rFonts w:ascii="Times New Roman" w:hAnsi="Times New Roman"/>
          <w:sz w:val="20"/>
          <w:szCs w:val="20"/>
        </w:rPr>
        <w:t xml:space="preserve">associated with MTCT of HIV infection. The impact on MTCT varies depending on the mother’s choice. </w:t>
      </w:r>
      <w:r w:rsidRPr="0011248D">
        <w:rPr>
          <w:rFonts w:ascii="Times New Roman" w:hAnsi="Times New Roman"/>
          <w:color w:val="000000"/>
          <w:sz w:val="20"/>
          <w:szCs w:val="20"/>
          <w:lang w:val="en-ZA" w:eastAsia="en-GB"/>
        </w:rPr>
        <w:t>Infant feeding was identified as a major source of infection, but strategies have been put in place for both mothers and children in order to reduc</w:t>
      </w:r>
      <w:r w:rsidR="00E414F5">
        <w:rPr>
          <w:rFonts w:ascii="Times New Roman" w:hAnsi="Times New Roman"/>
          <w:color w:val="000000"/>
          <w:sz w:val="20"/>
          <w:szCs w:val="20"/>
          <w:lang w:val="en-ZA" w:eastAsia="en-GB"/>
        </w:rPr>
        <w:t>e HIV transmission rates</w:t>
      </w:r>
      <w:r w:rsidRPr="0011248D">
        <w:rPr>
          <w:rFonts w:ascii="Times New Roman" w:hAnsi="Times New Roman"/>
          <w:color w:val="000000"/>
          <w:sz w:val="20"/>
          <w:szCs w:val="20"/>
          <w:lang w:val="en-ZA" w:eastAsia="en-GB"/>
        </w:rPr>
        <w:t>.</w:t>
      </w:r>
      <w:r w:rsidR="00E414F5">
        <w:rPr>
          <w:rFonts w:ascii="Times New Roman" w:hAnsi="Times New Roman"/>
          <w:color w:val="000000"/>
          <w:sz w:val="20"/>
          <w:szCs w:val="20"/>
          <w:vertAlign w:val="superscript"/>
          <w:lang w:val="en-ZA" w:eastAsia="en-GB"/>
        </w:rPr>
        <w:t>14</w:t>
      </w:r>
      <w:r w:rsidR="00E414F5">
        <w:rPr>
          <w:rFonts w:ascii="Times New Roman" w:hAnsi="Times New Roman"/>
          <w:color w:val="000000"/>
          <w:sz w:val="20"/>
          <w:szCs w:val="20"/>
          <w:lang w:val="en-ZA" w:eastAsia="en-GB"/>
        </w:rPr>
        <w:t xml:space="preserve"> </w:t>
      </w:r>
      <w:proofErr w:type="gramStart"/>
      <w:r w:rsidRPr="0011248D">
        <w:rPr>
          <w:rFonts w:ascii="Times New Roman" w:hAnsi="Times New Roman"/>
          <w:sz w:val="20"/>
          <w:szCs w:val="20"/>
        </w:rPr>
        <w:t>The</w:t>
      </w:r>
      <w:proofErr w:type="gramEnd"/>
      <w:r w:rsidRPr="0011248D">
        <w:rPr>
          <w:rFonts w:ascii="Times New Roman" w:hAnsi="Times New Roman"/>
          <w:sz w:val="20"/>
          <w:szCs w:val="20"/>
        </w:rPr>
        <w:t xml:space="preserve"> transmission of HIV through breastfeeding is estimated to be about 10% but when extended prophylaxis with 6 weeks of NVP is given, this transmission rate can be red</w:t>
      </w:r>
      <w:r w:rsidR="00A16E11">
        <w:rPr>
          <w:rFonts w:ascii="Times New Roman" w:hAnsi="Times New Roman"/>
          <w:sz w:val="20"/>
          <w:szCs w:val="20"/>
        </w:rPr>
        <w:t>uced by half</w:t>
      </w:r>
      <w:r w:rsidRPr="0011248D">
        <w:rPr>
          <w:rFonts w:ascii="Times New Roman" w:hAnsi="Times New Roman"/>
          <w:sz w:val="20"/>
          <w:szCs w:val="20"/>
        </w:rPr>
        <w:t>.</w:t>
      </w:r>
      <w:r w:rsidR="00A16E11">
        <w:rPr>
          <w:rFonts w:ascii="Times New Roman" w:hAnsi="Times New Roman"/>
          <w:sz w:val="20"/>
          <w:szCs w:val="20"/>
          <w:vertAlign w:val="superscript"/>
        </w:rPr>
        <w:t>15</w:t>
      </w:r>
    </w:p>
    <w:p w:rsidR="00490FAE" w:rsidRPr="0011248D" w:rsidRDefault="00490FAE" w:rsidP="00C03FDA">
      <w:pPr>
        <w:spacing w:line="240" w:lineRule="auto"/>
        <w:jc w:val="both"/>
        <w:rPr>
          <w:rFonts w:ascii="Times New Roman" w:hAnsi="Times New Roman"/>
          <w:sz w:val="20"/>
          <w:szCs w:val="20"/>
        </w:rPr>
      </w:pPr>
      <w:proofErr w:type="spellStart"/>
      <w:r w:rsidRPr="0011248D">
        <w:rPr>
          <w:rFonts w:ascii="Times New Roman" w:hAnsi="Times New Roman"/>
          <w:sz w:val="20"/>
          <w:szCs w:val="20"/>
        </w:rPr>
        <w:t>Thior</w:t>
      </w:r>
      <w:proofErr w:type="spellEnd"/>
      <w:r w:rsidRPr="0011248D">
        <w:rPr>
          <w:rFonts w:ascii="Times New Roman" w:hAnsi="Times New Roman"/>
          <w:sz w:val="20"/>
          <w:szCs w:val="20"/>
        </w:rPr>
        <w:t xml:space="preserve"> et al</w:t>
      </w:r>
      <w:r w:rsidR="00A16E11">
        <w:rPr>
          <w:rFonts w:ascii="Times New Roman" w:hAnsi="Times New Roman"/>
          <w:sz w:val="20"/>
          <w:szCs w:val="20"/>
          <w:vertAlign w:val="superscript"/>
        </w:rPr>
        <w:t>16</w:t>
      </w:r>
      <w:r w:rsidR="00A16E11">
        <w:rPr>
          <w:rFonts w:ascii="Times New Roman" w:hAnsi="Times New Roman"/>
          <w:sz w:val="20"/>
          <w:szCs w:val="20"/>
        </w:rPr>
        <w:t xml:space="preserve"> </w:t>
      </w:r>
      <w:r w:rsidRPr="0011248D">
        <w:rPr>
          <w:rFonts w:ascii="Times New Roman" w:hAnsi="Times New Roman"/>
          <w:sz w:val="20"/>
          <w:szCs w:val="20"/>
        </w:rPr>
        <w:t xml:space="preserve">in the </w:t>
      </w:r>
      <w:proofErr w:type="spellStart"/>
      <w:r w:rsidRPr="0011248D">
        <w:rPr>
          <w:rFonts w:ascii="Times New Roman" w:hAnsi="Times New Roman"/>
          <w:sz w:val="20"/>
          <w:szCs w:val="20"/>
        </w:rPr>
        <w:t>Mashi</w:t>
      </w:r>
      <w:proofErr w:type="spellEnd"/>
      <w:r w:rsidRPr="0011248D">
        <w:rPr>
          <w:rFonts w:ascii="Times New Roman" w:hAnsi="Times New Roman"/>
          <w:sz w:val="20"/>
          <w:szCs w:val="20"/>
        </w:rPr>
        <w:t xml:space="preserve"> Study also reported that breastfeeding with antiretroviral prophylaxis is not as effective as formula feeding with similar intervention in curtailing post</w:t>
      </w:r>
      <w:r w:rsidR="00A16E11">
        <w:rPr>
          <w:rFonts w:ascii="Times New Roman" w:hAnsi="Times New Roman"/>
          <w:sz w:val="20"/>
          <w:szCs w:val="20"/>
        </w:rPr>
        <w:t>-</w:t>
      </w:r>
      <w:r w:rsidRPr="0011248D">
        <w:rPr>
          <w:rFonts w:ascii="Times New Roman" w:hAnsi="Times New Roman"/>
          <w:sz w:val="20"/>
          <w:szCs w:val="20"/>
        </w:rPr>
        <w:t>natal HIV transmission but it reduces mortality in infants of HIV-infected mothers at 7 months. However, this study revealed there was no difference in the DNA PCR results between mothers who chose to exclusively breastfeed</w:t>
      </w:r>
      <w:r w:rsidR="004E1974" w:rsidRPr="0011248D">
        <w:rPr>
          <w:rFonts w:ascii="Times New Roman" w:hAnsi="Times New Roman"/>
          <w:sz w:val="20"/>
          <w:szCs w:val="20"/>
        </w:rPr>
        <w:t xml:space="preserve"> (EBF)</w:t>
      </w:r>
      <w:r w:rsidRPr="0011248D">
        <w:rPr>
          <w:rFonts w:ascii="Times New Roman" w:hAnsi="Times New Roman"/>
          <w:sz w:val="20"/>
          <w:szCs w:val="20"/>
        </w:rPr>
        <w:t xml:space="preserve"> and those that opted for exclusive formula feeding</w:t>
      </w:r>
      <w:r w:rsidR="004E1974" w:rsidRPr="0011248D">
        <w:rPr>
          <w:rFonts w:ascii="Times New Roman" w:hAnsi="Times New Roman"/>
          <w:sz w:val="20"/>
          <w:szCs w:val="20"/>
        </w:rPr>
        <w:t xml:space="preserve"> (EFF)</w:t>
      </w:r>
      <w:r w:rsidRPr="0011248D">
        <w:rPr>
          <w:rFonts w:ascii="Times New Roman" w:hAnsi="Times New Roman"/>
          <w:sz w:val="20"/>
          <w:szCs w:val="20"/>
        </w:rPr>
        <w:t>.</w:t>
      </w:r>
    </w:p>
    <w:p w:rsidR="006E2409" w:rsidRPr="0011248D" w:rsidRDefault="007154AF" w:rsidP="00C03FDA">
      <w:pPr>
        <w:spacing w:line="240" w:lineRule="auto"/>
        <w:jc w:val="both"/>
        <w:rPr>
          <w:rFonts w:ascii="Times New Roman" w:hAnsi="Times New Roman"/>
          <w:sz w:val="20"/>
          <w:szCs w:val="20"/>
        </w:rPr>
      </w:pPr>
      <w:r w:rsidRPr="0011248D">
        <w:rPr>
          <w:rFonts w:ascii="Times New Roman" w:hAnsi="Times New Roman"/>
          <w:sz w:val="20"/>
          <w:szCs w:val="20"/>
        </w:rPr>
        <w:t>This study</w:t>
      </w:r>
      <w:r w:rsidR="00D45DA3" w:rsidRPr="0011248D">
        <w:rPr>
          <w:rFonts w:ascii="Times New Roman" w:hAnsi="Times New Roman"/>
          <w:sz w:val="20"/>
          <w:szCs w:val="20"/>
        </w:rPr>
        <w:t xml:space="preserve"> observed that two third</w:t>
      </w:r>
      <w:r w:rsidR="009E0DEE" w:rsidRPr="0011248D">
        <w:rPr>
          <w:rFonts w:ascii="Times New Roman" w:hAnsi="Times New Roman"/>
          <w:sz w:val="20"/>
          <w:szCs w:val="20"/>
        </w:rPr>
        <w:t xml:space="preserve"> </w:t>
      </w:r>
      <w:r w:rsidR="00A16E11">
        <w:rPr>
          <w:rFonts w:ascii="Times New Roman" w:hAnsi="Times New Roman"/>
          <w:sz w:val="20"/>
          <w:szCs w:val="20"/>
        </w:rPr>
        <w:t xml:space="preserve">of </w:t>
      </w:r>
      <w:r w:rsidR="009E0DEE" w:rsidRPr="0011248D">
        <w:rPr>
          <w:rFonts w:ascii="Times New Roman" w:hAnsi="Times New Roman"/>
          <w:sz w:val="20"/>
          <w:szCs w:val="20"/>
        </w:rPr>
        <w:t>mothers opted for EBF instead of EFF</w:t>
      </w:r>
      <w:r w:rsidR="00D45DA3" w:rsidRPr="0011248D">
        <w:rPr>
          <w:rFonts w:ascii="Times New Roman" w:hAnsi="Times New Roman"/>
          <w:sz w:val="20"/>
          <w:szCs w:val="20"/>
        </w:rPr>
        <w:t xml:space="preserve">. The finding is </w:t>
      </w:r>
      <w:r w:rsidR="006E2409" w:rsidRPr="0011248D">
        <w:rPr>
          <w:rFonts w:ascii="Times New Roman" w:hAnsi="Times New Roman"/>
          <w:sz w:val="20"/>
          <w:szCs w:val="20"/>
        </w:rPr>
        <w:t>expected in a resource-limited setting like Levai</w:t>
      </w:r>
      <w:r w:rsidR="00A16E11">
        <w:rPr>
          <w:rFonts w:ascii="Times New Roman" w:hAnsi="Times New Roman"/>
          <w:sz w:val="20"/>
          <w:szCs w:val="20"/>
        </w:rPr>
        <w:t>,</w:t>
      </w:r>
      <w:r w:rsidR="006E2409" w:rsidRPr="0011248D">
        <w:rPr>
          <w:rFonts w:ascii="Times New Roman" w:hAnsi="Times New Roman"/>
          <w:sz w:val="20"/>
          <w:szCs w:val="20"/>
        </w:rPr>
        <w:t xml:space="preserve"> CHC where mot</w:t>
      </w:r>
      <w:r w:rsidR="00D45DA3" w:rsidRPr="0011248D">
        <w:rPr>
          <w:rFonts w:ascii="Times New Roman" w:hAnsi="Times New Roman"/>
          <w:sz w:val="20"/>
          <w:szCs w:val="20"/>
        </w:rPr>
        <w:t xml:space="preserve">hers </w:t>
      </w:r>
      <w:r w:rsidR="00A16E11">
        <w:rPr>
          <w:rFonts w:ascii="Times New Roman" w:hAnsi="Times New Roman"/>
          <w:sz w:val="20"/>
          <w:szCs w:val="20"/>
        </w:rPr>
        <w:t>cannot</w:t>
      </w:r>
      <w:r w:rsidR="004E1974" w:rsidRPr="0011248D">
        <w:rPr>
          <w:rFonts w:ascii="Times New Roman" w:hAnsi="Times New Roman"/>
          <w:sz w:val="20"/>
          <w:szCs w:val="20"/>
        </w:rPr>
        <w:t xml:space="preserve"> afford EFF</w:t>
      </w:r>
      <w:r w:rsidR="00D45DA3" w:rsidRPr="0011248D">
        <w:rPr>
          <w:rFonts w:ascii="Times New Roman" w:hAnsi="Times New Roman"/>
          <w:sz w:val="20"/>
          <w:szCs w:val="20"/>
        </w:rPr>
        <w:t xml:space="preserve"> for</w:t>
      </w:r>
      <w:r w:rsidR="006E2409" w:rsidRPr="0011248D">
        <w:rPr>
          <w:rFonts w:ascii="Times New Roman" w:hAnsi="Times New Roman"/>
          <w:sz w:val="20"/>
          <w:szCs w:val="20"/>
        </w:rPr>
        <w:t xml:space="preserve"> the</w:t>
      </w:r>
      <w:r w:rsidR="00D45DA3" w:rsidRPr="0011248D">
        <w:rPr>
          <w:rFonts w:ascii="Times New Roman" w:hAnsi="Times New Roman"/>
          <w:sz w:val="20"/>
          <w:szCs w:val="20"/>
        </w:rPr>
        <w:t>ir babies.</w:t>
      </w:r>
      <w:r w:rsidR="006E2409" w:rsidRPr="0011248D">
        <w:rPr>
          <w:rFonts w:ascii="Times New Roman" w:hAnsi="Times New Roman"/>
          <w:sz w:val="20"/>
          <w:szCs w:val="20"/>
        </w:rPr>
        <w:t xml:space="preserve"> </w:t>
      </w:r>
      <w:r w:rsidR="00A16E11">
        <w:rPr>
          <w:rFonts w:ascii="Times New Roman" w:hAnsi="Times New Roman"/>
          <w:sz w:val="20"/>
          <w:szCs w:val="20"/>
        </w:rPr>
        <w:t xml:space="preserve">However, the National Report of the PMTCT programme showed that two-third of mothers preferred EFF in 2010. </w:t>
      </w:r>
      <w:r w:rsidR="006E2409" w:rsidRPr="0011248D">
        <w:rPr>
          <w:rFonts w:ascii="Times New Roman" w:hAnsi="Times New Roman"/>
          <w:sz w:val="20"/>
          <w:szCs w:val="20"/>
        </w:rPr>
        <w:t xml:space="preserve">The WHO’s infant feeding recommendation gives preference to </w:t>
      </w:r>
      <w:r w:rsidR="004E1974" w:rsidRPr="0011248D">
        <w:rPr>
          <w:rFonts w:ascii="Times New Roman" w:hAnsi="Times New Roman"/>
          <w:sz w:val="20"/>
          <w:szCs w:val="20"/>
        </w:rPr>
        <w:t>EBF</w:t>
      </w:r>
      <w:r w:rsidR="006E2409" w:rsidRPr="0011248D">
        <w:rPr>
          <w:rFonts w:ascii="Times New Roman" w:hAnsi="Times New Roman"/>
          <w:sz w:val="20"/>
          <w:szCs w:val="20"/>
        </w:rPr>
        <w:t xml:space="preserve"> for the first six months and then complementary feeding from six months but an alternative option of </w:t>
      </w:r>
      <w:r w:rsidR="004E1974" w:rsidRPr="0011248D">
        <w:rPr>
          <w:rFonts w:ascii="Times New Roman" w:hAnsi="Times New Roman"/>
          <w:sz w:val="20"/>
          <w:szCs w:val="20"/>
        </w:rPr>
        <w:t>EFF</w:t>
      </w:r>
      <w:r w:rsidR="006E2409" w:rsidRPr="0011248D">
        <w:rPr>
          <w:rFonts w:ascii="Times New Roman" w:hAnsi="Times New Roman"/>
          <w:sz w:val="20"/>
          <w:szCs w:val="20"/>
        </w:rPr>
        <w:t xml:space="preserve"> method was recommended if formula was acceptable, feasible, affordab</w:t>
      </w:r>
      <w:r w:rsidR="000C46BC" w:rsidRPr="0011248D">
        <w:rPr>
          <w:rFonts w:ascii="Times New Roman" w:hAnsi="Times New Roman"/>
          <w:sz w:val="20"/>
          <w:szCs w:val="20"/>
        </w:rPr>
        <w:t>le, sustainable and safe</w:t>
      </w:r>
      <w:r w:rsidR="006E2409" w:rsidRPr="0011248D">
        <w:rPr>
          <w:rFonts w:ascii="Times New Roman" w:hAnsi="Times New Roman"/>
          <w:sz w:val="20"/>
          <w:szCs w:val="20"/>
        </w:rPr>
        <w:t>.</w:t>
      </w:r>
      <w:r w:rsidR="00A16E11">
        <w:rPr>
          <w:rFonts w:ascii="Times New Roman" w:hAnsi="Times New Roman"/>
          <w:sz w:val="20"/>
          <w:szCs w:val="20"/>
          <w:vertAlign w:val="superscript"/>
        </w:rPr>
        <w:t>17</w:t>
      </w:r>
      <w:r w:rsidR="006E2409" w:rsidRPr="0011248D">
        <w:rPr>
          <w:rFonts w:ascii="Times New Roman" w:hAnsi="Times New Roman"/>
          <w:sz w:val="20"/>
          <w:szCs w:val="20"/>
        </w:rPr>
        <w:t xml:space="preserve"> </w:t>
      </w:r>
      <w:r w:rsidR="00AC178F" w:rsidRPr="0011248D">
        <w:rPr>
          <w:rFonts w:ascii="Times New Roman" w:hAnsi="Times New Roman"/>
          <w:sz w:val="20"/>
          <w:szCs w:val="20"/>
        </w:rPr>
        <w:t>In line with this reality,</w:t>
      </w:r>
      <w:r w:rsidR="000159DE" w:rsidRPr="0011248D">
        <w:rPr>
          <w:rFonts w:ascii="Times New Roman" w:hAnsi="Times New Roman"/>
          <w:sz w:val="20"/>
          <w:szCs w:val="20"/>
        </w:rPr>
        <w:t xml:space="preserve"> the WHO Option B and B+ approach for PMTCT Programme provides </w:t>
      </w:r>
      <w:r w:rsidR="006D0D0C" w:rsidRPr="0011248D">
        <w:rPr>
          <w:rFonts w:ascii="Times New Roman" w:hAnsi="Times New Roman"/>
          <w:sz w:val="20"/>
          <w:szCs w:val="20"/>
        </w:rPr>
        <w:t>greater</w:t>
      </w:r>
      <w:r w:rsidR="000159DE" w:rsidRPr="0011248D">
        <w:rPr>
          <w:rFonts w:ascii="Times New Roman" w:hAnsi="Times New Roman"/>
          <w:sz w:val="20"/>
          <w:szCs w:val="20"/>
        </w:rPr>
        <w:t xml:space="preserve"> reduction</w:t>
      </w:r>
      <w:r w:rsidR="006D0D0C" w:rsidRPr="0011248D">
        <w:rPr>
          <w:rFonts w:ascii="Times New Roman" w:hAnsi="Times New Roman"/>
          <w:sz w:val="20"/>
          <w:szCs w:val="20"/>
        </w:rPr>
        <w:t>s of MTCT of HIV among women who choose EBF. T</w:t>
      </w:r>
      <w:r w:rsidR="006E2409" w:rsidRPr="0011248D">
        <w:rPr>
          <w:rFonts w:ascii="Times New Roman" w:hAnsi="Times New Roman"/>
          <w:sz w:val="20"/>
          <w:szCs w:val="20"/>
        </w:rPr>
        <w:t xml:space="preserve">he South African government </w:t>
      </w:r>
      <w:r w:rsidR="004E1974" w:rsidRPr="0011248D">
        <w:rPr>
          <w:rFonts w:ascii="Times New Roman" w:hAnsi="Times New Roman"/>
          <w:sz w:val="20"/>
          <w:szCs w:val="20"/>
        </w:rPr>
        <w:t>promotes EBF</w:t>
      </w:r>
      <w:r w:rsidR="006E2409" w:rsidRPr="0011248D">
        <w:rPr>
          <w:rFonts w:ascii="Times New Roman" w:hAnsi="Times New Roman"/>
          <w:sz w:val="20"/>
          <w:szCs w:val="20"/>
        </w:rPr>
        <w:t xml:space="preserve"> in order to </w:t>
      </w:r>
      <w:r w:rsidR="00A16E11">
        <w:rPr>
          <w:rFonts w:ascii="Times New Roman" w:hAnsi="Times New Roman"/>
          <w:sz w:val="20"/>
          <w:szCs w:val="20"/>
        </w:rPr>
        <w:t>prevent</w:t>
      </w:r>
      <w:r w:rsidR="006E2409" w:rsidRPr="0011248D">
        <w:rPr>
          <w:rFonts w:ascii="Times New Roman" w:hAnsi="Times New Roman"/>
          <w:sz w:val="20"/>
          <w:szCs w:val="20"/>
        </w:rPr>
        <w:t xml:space="preserve"> malnutrition</w:t>
      </w:r>
      <w:r w:rsidR="00A16E11">
        <w:rPr>
          <w:rFonts w:ascii="Times New Roman" w:hAnsi="Times New Roman"/>
          <w:sz w:val="20"/>
          <w:szCs w:val="20"/>
        </w:rPr>
        <w:t xml:space="preserve"> in HIV-exposed infants</w:t>
      </w:r>
      <w:r w:rsidR="006E2409" w:rsidRPr="0011248D">
        <w:rPr>
          <w:rFonts w:ascii="Times New Roman" w:hAnsi="Times New Roman"/>
          <w:sz w:val="20"/>
          <w:szCs w:val="20"/>
        </w:rPr>
        <w:t xml:space="preserve">. </w:t>
      </w:r>
    </w:p>
    <w:p w:rsidR="006E2409" w:rsidRPr="0011248D" w:rsidRDefault="006E2409" w:rsidP="00C03FDA">
      <w:pPr>
        <w:spacing w:line="240" w:lineRule="auto"/>
        <w:jc w:val="both"/>
        <w:rPr>
          <w:rFonts w:ascii="Times New Roman" w:hAnsi="Times New Roman"/>
          <w:b/>
          <w:sz w:val="20"/>
          <w:szCs w:val="20"/>
        </w:rPr>
      </w:pPr>
      <w:r w:rsidRPr="0011248D">
        <w:rPr>
          <w:rFonts w:ascii="Times New Roman" w:hAnsi="Times New Roman"/>
          <w:b/>
          <w:sz w:val="20"/>
          <w:szCs w:val="20"/>
        </w:rPr>
        <w:t>Gestational age at booking</w:t>
      </w:r>
    </w:p>
    <w:p w:rsidR="00AA27EB" w:rsidRPr="00C03FDA" w:rsidRDefault="006E76BE" w:rsidP="00C03FDA">
      <w:pPr>
        <w:spacing w:line="240" w:lineRule="auto"/>
        <w:jc w:val="both"/>
        <w:rPr>
          <w:rFonts w:ascii="Times New Roman" w:hAnsi="Times New Roman"/>
          <w:sz w:val="20"/>
          <w:szCs w:val="20"/>
        </w:rPr>
      </w:pPr>
      <w:r w:rsidRPr="0011248D">
        <w:rPr>
          <w:rFonts w:ascii="Times New Roman" w:hAnsi="Times New Roman"/>
          <w:sz w:val="20"/>
          <w:szCs w:val="20"/>
        </w:rPr>
        <w:t>The</w:t>
      </w:r>
      <w:r w:rsidR="006E2409" w:rsidRPr="0011248D">
        <w:rPr>
          <w:rFonts w:ascii="Times New Roman" w:hAnsi="Times New Roman"/>
          <w:sz w:val="20"/>
          <w:szCs w:val="20"/>
        </w:rPr>
        <w:t xml:space="preserve"> st</w:t>
      </w:r>
      <w:r w:rsidR="000833B0">
        <w:rPr>
          <w:rFonts w:ascii="Times New Roman" w:hAnsi="Times New Roman"/>
          <w:sz w:val="20"/>
          <w:szCs w:val="20"/>
        </w:rPr>
        <w:t>udy revealed that MTCT rates were</w:t>
      </w:r>
      <w:r w:rsidR="006E2409" w:rsidRPr="0011248D">
        <w:rPr>
          <w:rFonts w:ascii="Times New Roman" w:hAnsi="Times New Roman"/>
          <w:sz w:val="20"/>
          <w:szCs w:val="20"/>
        </w:rPr>
        <w:t xml:space="preserve"> highest when mothers book </w:t>
      </w:r>
      <w:r w:rsidR="000833B0">
        <w:rPr>
          <w:rFonts w:ascii="Times New Roman" w:hAnsi="Times New Roman"/>
          <w:sz w:val="20"/>
          <w:szCs w:val="20"/>
        </w:rPr>
        <w:t>between 20 and 30 weeks which was</w:t>
      </w:r>
      <w:r w:rsidR="006E2409" w:rsidRPr="0011248D">
        <w:rPr>
          <w:rFonts w:ascii="Times New Roman" w:hAnsi="Times New Roman"/>
          <w:sz w:val="20"/>
          <w:szCs w:val="20"/>
        </w:rPr>
        <w:t xml:space="preserve"> the period during which most of the mothers enrolled at Levai Mbatha CHC</w:t>
      </w:r>
      <w:r w:rsidR="000833B0">
        <w:rPr>
          <w:rFonts w:ascii="Times New Roman" w:hAnsi="Times New Roman"/>
          <w:sz w:val="20"/>
          <w:szCs w:val="20"/>
        </w:rPr>
        <w:t xml:space="preserve"> were</w:t>
      </w:r>
      <w:r w:rsidR="006E2409" w:rsidRPr="0011248D">
        <w:rPr>
          <w:rFonts w:ascii="Times New Roman" w:hAnsi="Times New Roman"/>
          <w:sz w:val="20"/>
          <w:szCs w:val="20"/>
        </w:rPr>
        <w:t xml:space="preserve"> bo</w:t>
      </w:r>
      <w:r w:rsidR="004D4239" w:rsidRPr="0011248D">
        <w:rPr>
          <w:rFonts w:ascii="Times New Roman" w:hAnsi="Times New Roman"/>
          <w:sz w:val="20"/>
          <w:szCs w:val="20"/>
        </w:rPr>
        <w:t>ok</w:t>
      </w:r>
      <w:r w:rsidR="000833B0">
        <w:rPr>
          <w:rFonts w:ascii="Times New Roman" w:hAnsi="Times New Roman"/>
          <w:sz w:val="20"/>
          <w:szCs w:val="20"/>
        </w:rPr>
        <w:t>ed</w:t>
      </w:r>
      <w:r w:rsidR="004D4239" w:rsidRPr="0011248D">
        <w:rPr>
          <w:rFonts w:ascii="Times New Roman" w:hAnsi="Times New Roman"/>
          <w:sz w:val="20"/>
          <w:szCs w:val="20"/>
        </w:rPr>
        <w:t xml:space="preserve">. </w:t>
      </w:r>
      <w:r w:rsidR="000833B0">
        <w:rPr>
          <w:rFonts w:ascii="Times New Roman" w:hAnsi="Times New Roman"/>
          <w:sz w:val="20"/>
          <w:szCs w:val="20"/>
        </w:rPr>
        <w:t xml:space="preserve">It has </w:t>
      </w:r>
      <w:r w:rsidR="00A16E11">
        <w:rPr>
          <w:rFonts w:ascii="Times New Roman" w:hAnsi="Times New Roman"/>
          <w:sz w:val="20"/>
          <w:szCs w:val="20"/>
        </w:rPr>
        <w:t xml:space="preserve">been </w:t>
      </w:r>
      <w:r w:rsidR="000833B0">
        <w:rPr>
          <w:rFonts w:ascii="Times New Roman" w:hAnsi="Times New Roman"/>
          <w:sz w:val="20"/>
          <w:szCs w:val="20"/>
        </w:rPr>
        <w:t>shown that m</w:t>
      </w:r>
      <w:r w:rsidR="004D4239" w:rsidRPr="0011248D">
        <w:rPr>
          <w:rFonts w:ascii="Times New Roman" w:hAnsi="Times New Roman"/>
          <w:sz w:val="20"/>
          <w:szCs w:val="20"/>
        </w:rPr>
        <w:t>other</w:t>
      </w:r>
      <w:r w:rsidR="000833B0">
        <w:rPr>
          <w:rFonts w:ascii="Times New Roman" w:hAnsi="Times New Roman"/>
          <w:sz w:val="20"/>
          <w:szCs w:val="20"/>
        </w:rPr>
        <w:t>s</w:t>
      </w:r>
      <w:r w:rsidR="004D4239" w:rsidRPr="0011248D">
        <w:rPr>
          <w:rFonts w:ascii="Times New Roman" w:hAnsi="Times New Roman"/>
          <w:sz w:val="20"/>
          <w:szCs w:val="20"/>
        </w:rPr>
        <w:t xml:space="preserve"> who </w:t>
      </w:r>
      <w:r w:rsidR="00A16E11">
        <w:rPr>
          <w:rFonts w:ascii="Times New Roman" w:hAnsi="Times New Roman"/>
          <w:sz w:val="20"/>
          <w:szCs w:val="20"/>
        </w:rPr>
        <w:t>book</w:t>
      </w:r>
      <w:r w:rsidR="004D4239" w:rsidRPr="0011248D">
        <w:rPr>
          <w:rFonts w:ascii="Times New Roman" w:hAnsi="Times New Roman"/>
          <w:sz w:val="20"/>
          <w:szCs w:val="20"/>
        </w:rPr>
        <w:t xml:space="preserve"> their pregnancy late </w:t>
      </w:r>
      <w:r w:rsidR="000833B0">
        <w:rPr>
          <w:rFonts w:ascii="Times New Roman" w:hAnsi="Times New Roman"/>
          <w:sz w:val="20"/>
          <w:szCs w:val="20"/>
        </w:rPr>
        <w:t>often miss</w:t>
      </w:r>
      <w:r w:rsidR="004D4239" w:rsidRPr="0011248D">
        <w:rPr>
          <w:rFonts w:ascii="Times New Roman" w:hAnsi="Times New Roman"/>
          <w:sz w:val="20"/>
          <w:szCs w:val="20"/>
        </w:rPr>
        <w:t xml:space="preserve"> the opportunity </w:t>
      </w:r>
      <w:r w:rsidR="00A16E11">
        <w:rPr>
          <w:rFonts w:ascii="Times New Roman" w:hAnsi="Times New Roman"/>
          <w:sz w:val="20"/>
          <w:szCs w:val="20"/>
        </w:rPr>
        <w:t xml:space="preserve">for </w:t>
      </w:r>
      <w:r w:rsidR="004D4239" w:rsidRPr="0011248D">
        <w:rPr>
          <w:rFonts w:ascii="Times New Roman" w:hAnsi="Times New Roman"/>
          <w:sz w:val="20"/>
          <w:szCs w:val="20"/>
        </w:rPr>
        <w:t>early diagnosis and intervention to prevent MTCT of HIV during antenatal period. According to WHO Option B and B+, HIV positive mother</w:t>
      </w:r>
      <w:r w:rsidR="000833B0">
        <w:rPr>
          <w:rFonts w:ascii="Times New Roman" w:hAnsi="Times New Roman"/>
          <w:sz w:val="20"/>
          <w:szCs w:val="20"/>
        </w:rPr>
        <w:t>s who</w:t>
      </w:r>
      <w:r w:rsidR="004D4239" w:rsidRPr="0011248D">
        <w:rPr>
          <w:rFonts w:ascii="Times New Roman" w:hAnsi="Times New Roman"/>
          <w:sz w:val="20"/>
          <w:szCs w:val="20"/>
        </w:rPr>
        <w:t xml:space="preserve"> receive</w:t>
      </w:r>
      <w:r w:rsidR="000833B0">
        <w:rPr>
          <w:rFonts w:ascii="Times New Roman" w:hAnsi="Times New Roman"/>
          <w:sz w:val="20"/>
          <w:szCs w:val="20"/>
        </w:rPr>
        <w:t>d</w:t>
      </w:r>
      <w:r w:rsidR="004D4239" w:rsidRPr="0011248D">
        <w:rPr>
          <w:rFonts w:ascii="Times New Roman" w:hAnsi="Times New Roman"/>
          <w:sz w:val="20"/>
          <w:szCs w:val="20"/>
        </w:rPr>
        <w:t xml:space="preserve"> ART as early as 14 week</w:t>
      </w:r>
      <w:r w:rsidR="00A16E11">
        <w:rPr>
          <w:rFonts w:ascii="Times New Roman" w:hAnsi="Times New Roman"/>
          <w:sz w:val="20"/>
          <w:szCs w:val="20"/>
        </w:rPr>
        <w:t>s</w:t>
      </w:r>
      <w:r w:rsidR="004D4239" w:rsidRPr="0011248D">
        <w:rPr>
          <w:rFonts w:ascii="Times New Roman" w:hAnsi="Times New Roman"/>
          <w:sz w:val="20"/>
          <w:szCs w:val="20"/>
        </w:rPr>
        <w:t xml:space="preserve"> of gestation had gr</w:t>
      </w:r>
      <w:r w:rsidR="000833B0">
        <w:rPr>
          <w:rFonts w:ascii="Times New Roman" w:hAnsi="Times New Roman"/>
          <w:sz w:val="20"/>
          <w:szCs w:val="20"/>
        </w:rPr>
        <w:t>e</w:t>
      </w:r>
      <w:r w:rsidR="004D4239" w:rsidRPr="0011248D">
        <w:rPr>
          <w:rFonts w:ascii="Times New Roman" w:hAnsi="Times New Roman"/>
          <w:sz w:val="20"/>
          <w:szCs w:val="20"/>
        </w:rPr>
        <w:t>ater reduction of vertical transmission of HIV</w:t>
      </w:r>
      <w:r w:rsidR="000F7863" w:rsidRPr="0011248D">
        <w:rPr>
          <w:rFonts w:ascii="Times New Roman" w:hAnsi="Times New Roman"/>
          <w:sz w:val="20"/>
          <w:szCs w:val="20"/>
        </w:rPr>
        <w:t>.</w:t>
      </w:r>
      <w:r w:rsidR="00A16E11">
        <w:rPr>
          <w:rFonts w:ascii="Times New Roman" w:hAnsi="Times New Roman"/>
          <w:sz w:val="20"/>
          <w:szCs w:val="20"/>
          <w:vertAlign w:val="superscript"/>
        </w:rPr>
        <w:t>10</w:t>
      </w:r>
      <w:r w:rsidR="004D4239" w:rsidRPr="0011248D">
        <w:rPr>
          <w:rFonts w:ascii="Times New Roman" w:hAnsi="Times New Roman"/>
          <w:sz w:val="20"/>
          <w:szCs w:val="20"/>
        </w:rPr>
        <w:t xml:space="preserve"> A</w:t>
      </w:r>
      <w:r w:rsidR="006E2409" w:rsidRPr="0011248D">
        <w:rPr>
          <w:rFonts w:ascii="Times New Roman" w:hAnsi="Times New Roman"/>
          <w:sz w:val="20"/>
          <w:szCs w:val="20"/>
        </w:rPr>
        <w:t xml:space="preserve"> study conducted in Johanne</w:t>
      </w:r>
      <w:r w:rsidR="000833B0">
        <w:rPr>
          <w:rFonts w:ascii="Times New Roman" w:hAnsi="Times New Roman"/>
          <w:sz w:val="20"/>
          <w:szCs w:val="20"/>
        </w:rPr>
        <w:t>sburg, South Africa indicated</w:t>
      </w:r>
      <w:r w:rsidR="006E2409" w:rsidRPr="0011248D">
        <w:rPr>
          <w:rFonts w:ascii="Times New Roman" w:hAnsi="Times New Roman"/>
          <w:sz w:val="20"/>
          <w:szCs w:val="20"/>
        </w:rPr>
        <w:t xml:space="preserve"> that advanced gestational age at treatment initiation and loss to follow-up are some of the major challenges affecting PMTCT programme at integrated </w:t>
      </w:r>
      <w:r w:rsidR="00A16E11">
        <w:rPr>
          <w:rFonts w:ascii="Times New Roman" w:hAnsi="Times New Roman"/>
          <w:sz w:val="20"/>
          <w:szCs w:val="20"/>
        </w:rPr>
        <w:t>antenatal and HIV clinics</w:t>
      </w:r>
      <w:r w:rsidR="006E2409" w:rsidRPr="0011248D">
        <w:rPr>
          <w:rFonts w:ascii="Times New Roman" w:hAnsi="Times New Roman"/>
          <w:sz w:val="20"/>
          <w:szCs w:val="20"/>
        </w:rPr>
        <w:t>.</w:t>
      </w:r>
      <w:r w:rsidR="00A16E11">
        <w:rPr>
          <w:rFonts w:ascii="Times New Roman" w:hAnsi="Times New Roman"/>
          <w:sz w:val="20"/>
          <w:szCs w:val="20"/>
          <w:vertAlign w:val="superscript"/>
        </w:rPr>
        <w:t>18</w:t>
      </w:r>
      <w:r w:rsidR="00333B3D" w:rsidRPr="00C03FDA">
        <w:rPr>
          <w:rFonts w:ascii="Times New Roman" w:hAnsi="Times New Roman"/>
          <w:sz w:val="20"/>
          <w:szCs w:val="20"/>
        </w:rPr>
        <w:t xml:space="preserve"> </w:t>
      </w:r>
    </w:p>
    <w:p w:rsidR="000C46BC" w:rsidRPr="00C03FDA" w:rsidRDefault="000C46BC" w:rsidP="00C03FDA">
      <w:pPr>
        <w:tabs>
          <w:tab w:val="left" w:pos="1005"/>
        </w:tabs>
        <w:spacing w:line="240" w:lineRule="auto"/>
        <w:jc w:val="both"/>
        <w:rPr>
          <w:rFonts w:ascii="Times New Roman" w:hAnsi="Times New Roman"/>
          <w:b/>
          <w:sz w:val="20"/>
          <w:szCs w:val="20"/>
        </w:rPr>
      </w:pPr>
      <w:r w:rsidRPr="00C03FDA">
        <w:rPr>
          <w:rFonts w:ascii="Times New Roman" w:hAnsi="Times New Roman"/>
          <w:b/>
          <w:sz w:val="20"/>
          <w:szCs w:val="20"/>
        </w:rPr>
        <w:t>Age of mother</w:t>
      </w:r>
    </w:p>
    <w:p w:rsidR="000C46BC" w:rsidRPr="00CB37C7" w:rsidRDefault="00CB37C7" w:rsidP="00C03FDA">
      <w:pPr>
        <w:tabs>
          <w:tab w:val="left" w:pos="1005"/>
        </w:tabs>
        <w:spacing w:line="240" w:lineRule="auto"/>
        <w:jc w:val="both"/>
        <w:rPr>
          <w:rFonts w:ascii="Times New Roman" w:hAnsi="Times New Roman"/>
          <w:sz w:val="20"/>
          <w:szCs w:val="20"/>
        </w:rPr>
      </w:pPr>
      <w:r w:rsidRPr="00CB37C7">
        <w:rPr>
          <w:rFonts w:ascii="Times New Roman" w:hAnsi="Times New Roman"/>
          <w:sz w:val="20"/>
          <w:szCs w:val="20"/>
        </w:rPr>
        <w:t>This study showed that mothers in the higher age group had more infants with positive DNA PCR results; maternal age did not predict infants HIV status. A simil</w:t>
      </w:r>
      <w:r w:rsidR="00A16E11">
        <w:rPr>
          <w:rFonts w:ascii="Times New Roman" w:hAnsi="Times New Roman"/>
          <w:sz w:val="20"/>
          <w:szCs w:val="20"/>
        </w:rPr>
        <w:t xml:space="preserve">ar study by Coetzee </w:t>
      </w:r>
      <w:proofErr w:type="gramStart"/>
      <w:r w:rsidR="00A16E11">
        <w:rPr>
          <w:rFonts w:ascii="Times New Roman" w:hAnsi="Times New Roman"/>
          <w:sz w:val="20"/>
          <w:szCs w:val="20"/>
        </w:rPr>
        <w:t>et</w:t>
      </w:r>
      <w:proofErr w:type="gramEnd"/>
      <w:r w:rsidR="00A16E11">
        <w:rPr>
          <w:rFonts w:ascii="Times New Roman" w:hAnsi="Times New Roman"/>
          <w:sz w:val="20"/>
          <w:szCs w:val="20"/>
        </w:rPr>
        <w:t xml:space="preserve"> al</w:t>
      </w:r>
      <w:r w:rsidR="00A16E11">
        <w:rPr>
          <w:rFonts w:ascii="Times New Roman" w:hAnsi="Times New Roman"/>
          <w:sz w:val="20"/>
          <w:szCs w:val="20"/>
          <w:vertAlign w:val="superscript"/>
        </w:rPr>
        <w:t>9</w:t>
      </w:r>
      <w:r w:rsidRPr="00CB37C7">
        <w:rPr>
          <w:rFonts w:ascii="Times New Roman" w:hAnsi="Times New Roman"/>
          <w:sz w:val="20"/>
          <w:szCs w:val="20"/>
        </w:rPr>
        <w:t xml:space="preserve">, though in an urban setting in South Africa, had shown that maternal age greater than 25 years was the only significant risk factor associated with MTCT. In the Coetzee </w:t>
      </w:r>
      <w:proofErr w:type="gramStart"/>
      <w:r w:rsidRPr="00CB37C7">
        <w:rPr>
          <w:rFonts w:ascii="Times New Roman" w:hAnsi="Times New Roman"/>
          <w:sz w:val="20"/>
          <w:szCs w:val="20"/>
        </w:rPr>
        <w:lastRenderedPageBreak/>
        <w:t>et</w:t>
      </w:r>
      <w:proofErr w:type="gramEnd"/>
      <w:r w:rsidRPr="00CB37C7">
        <w:rPr>
          <w:rFonts w:ascii="Times New Roman" w:hAnsi="Times New Roman"/>
          <w:sz w:val="20"/>
          <w:szCs w:val="20"/>
        </w:rPr>
        <w:t xml:space="preserve"> al</w:t>
      </w:r>
      <w:r w:rsidR="00A16E11">
        <w:rPr>
          <w:rFonts w:ascii="Times New Roman" w:hAnsi="Times New Roman"/>
          <w:sz w:val="20"/>
          <w:szCs w:val="20"/>
          <w:vertAlign w:val="superscript"/>
        </w:rPr>
        <w:t>9</w:t>
      </w:r>
      <w:r w:rsidRPr="00CB37C7">
        <w:rPr>
          <w:rFonts w:ascii="Times New Roman" w:hAnsi="Times New Roman"/>
          <w:sz w:val="20"/>
          <w:szCs w:val="20"/>
        </w:rPr>
        <w:t xml:space="preserve"> study, zidovudine was provided to the HIV-infected mothers from 34 weeks gestation as opposed to 28 weeks at Levai Mbatha CHC</w:t>
      </w:r>
    </w:p>
    <w:p w:rsidR="006E2409" w:rsidRPr="00C03FDA" w:rsidRDefault="006E2409" w:rsidP="00C03FDA">
      <w:pPr>
        <w:spacing w:line="240" w:lineRule="auto"/>
        <w:jc w:val="both"/>
        <w:rPr>
          <w:rFonts w:ascii="Times New Roman" w:hAnsi="Times New Roman"/>
          <w:sz w:val="20"/>
          <w:szCs w:val="20"/>
        </w:rPr>
      </w:pPr>
      <w:r w:rsidRPr="00C03FDA">
        <w:rPr>
          <w:rFonts w:ascii="Times New Roman" w:hAnsi="Times New Roman"/>
          <w:b/>
          <w:sz w:val="20"/>
          <w:szCs w:val="20"/>
        </w:rPr>
        <w:t>Marital status</w:t>
      </w:r>
    </w:p>
    <w:p w:rsidR="00CB37C7" w:rsidRPr="00CB37C7" w:rsidRDefault="00CB37C7" w:rsidP="00CB37C7">
      <w:pPr>
        <w:jc w:val="both"/>
        <w:rPr>
          <w:rFonts w:ascii="Times New Roman" w:hAnsi="Times New Roman"/>
          <w:sz w:val="20"/>
          <w:szCs w:val="20"/>
        </w:rPr>
      </w:pPr>
      <w:r w:rsidRPr="00CB37C7">
        <w:rPr>
          <w:rFonts w:ascii="Times New Roman" w:hAnsi="Times New Roman"/>
          <w:sz w:val="20"/>
          <w:szCs w:val="20"/>
        </w:rPr>
        <w:t>The fact that documentation regarding support structure is hardly found in antenatal records, marital status has been used as a proxy indicator to assess the availability of support structure to women attending antenatal cl</w:t>
      </w:r>
      <w:r w:rsidR="00A16E11">
        <w:rPr>
          <w:rFonts w:ascii="Times New Roman" w:hAnsi="Times New Roman"/>
          <w:sz w:val="20"/>
          <w:szCs w:val="20"/>
        </w:rPr>
        <w:t>inics</w:t>
      </w:r>
      <w:r w:rsidRPr="00CB37C7">
        <w:rPr>
          <w:rFonts w:ascii="Times New Roman" w:hAnsi="Times New Roman"/>
          <w:sz w:val="20"/>
          <w:szCs w:val="20"/>
        </w:rPr>
        <w:t xml:space="preserve">. It has been shown that </w:t>
      </w:r>
      <w:r w:rsidR="00A16E11">
        <w:rPr>
          <w:rFonts w:ascii="Times New Roman" w:hAnsi="Times New Roman"/>
          <w:sz w:val="20"/>
          <w:szCs w:val="20"/>
        </w:rPr>
        <w:t xml:space="preserve">the </w:t>
      </w:r>
      <w:r w:rsidRPr="00CB37C7">
        <w:rPr>
          <w:rFonts w:ascii="Times New Roman" w:hAnsi="Times New Roman"/>
          <w:sz w:val="20"/>
          <w:szCs w:val="20"/>
        </w:rPr>
        <w:t xml:space="preserve">family plays a significant role in the prevention of </w:t>
      </w:r>
      <w:r w:rsidR="00A16E11">
        <w:rPr>
          <w:rFonts w:ascii="Times New Roman" w:hAnsi="Times New Roman"/>
          <w:sz w:val="20"/>
          <w:szCs w:val="20"/>
        </w:rPr>
        <w:t>MTCT</w:t>
      </w:r>
      <w:r w:rsidRPr="00CB37C7">
        <w:rPr>
          <w:rFonts w:ascii="Times New Roman" w:hAnsi="Times New Roman"/>
          <w:sz w:val="20"/>
          <w:szCs w:val="20"/>
        </w:rPr>
        <w:t xml:space="preserve"> of HIV infection to unborn children.</w:t>
      </w:r>
      <w:r w:rsidR="00A16E11">
        <w:rPr>
          <w:rFonts w:ascii="Times New Roman" w:hAnsi="Times New Roman"/>
          <w:sz w:val="20"/>
          <w:szCs w:val="20"/>
          <w:vertAlign w:val="superscript"/>
        </w:rPr>
        <w:t>19</w:t>
      </w:r>
      <w:r w:rsidRPr="00CB37C7">
        <w:rPr>
          <w:rFonts w:ascii="Times New Roman" w:hAnsi="Times New Roman"/>
          <w:sz w:val="20"/>
          <w:szCs w:val="20"/>
        </w:rPr>
        <w:t xml:space="preserve"> </w:t>
      </w:r>
    </w:p>
    <w:p w:rsidR="006E2409" w:rsidRPr="00CB37C7" w:rsidRDefault="00CB37C7" w:rsidP="00CB37C7">
      <w:pPr>
        <w:jc w:val="both"/>
        <w:rPr>
          <w:rFonts w:ascii="Times New Roman" w:hAnsi="Times New Roman"/>
          <w:b/>
          <w:i/>
          <w:sz w:val="20"/>
          <w:szCs w:val="20"/>
        </w:rPr>
      </w:pPr>
      <w:r w:rsidRPr="00CB37C7">
        <w:rPr>
          <w:rFonts w:ascii="Times New Roman" w:hAnsi="Times New Roman"/>
          <w:sz w:val="20"/>
          <w:szCs w:val="20"/>
        </w:rPr>
        <w:t>In our study</w:t>
      </w:r>
      <w:r w:rsidR="00A16E11">
        <w:rPr>
          <w:rFonts w:ascii="Times New Roman" w:hAnsi="Times New Roman"/>
          <w:sz w:val="20"/>
          <w:szCs w:val="20"/>
        </w:rPr>
        <w:t>,</w:t>
      </w:r>
      <w:r w:rsidRPr="00CB37C7">
        <w:rPr>
          <w:rFonts w:ascii="Times New Roman" w:hAnsi="Times New Roman"/>
          <w:sz w:val="20"/>
          <w:szCs w:val="20"/>
        </w:rPr>
        <w:t xml:space="preserve"> marital status of the mothers was not associated with the DNA PCR results of their infants. However, in a study conducted by Meyers et al in Johannesburg, lack of support for HIV-infected mothers is one of the factors identified as worsening MTCT outcomes.</w:t>
      </w:r>
      <w:r w:rsidR="00EF5F9D">
        <w:rPr>
          <w:rFonts w:ascii="Times New Roman" w:hAnsi="Times New Roman"/>
          <w:sz w:val="20"/>
          <w:szCs w:val="20"/>
          <w:vertAlign w:val="superscript"/>
        </w:rPr>
        <w:t>20</w:t>
      </w:r>
      <w:r w:rsidRPr="00CB37C7">
        <w:rPr>
          <w:rFonts w:ascii="Times New Roman" w:hAnsi="Times New Roman"/>
          <w:sz w:val="20"/>
          <w:szCs w:val="20"/>
        </w:rPr>
        <w:t xml:space="preserve"> However, it was not the focus of our study to explore whether or not marital status had any relationship with the support </w:t>
      </w:r>
      <w:r w:rsidR="00EF5F9D">
        <w:rPr>
          <w:rFonts w:ascii="Times New Roman" w:hAnsi="Times New Roman"/>
          <w:sz w:val="20"/>
          <w:szCs w:val="20"/>
        </w:rPr>
        <w:t>received by an HIV-infected mother</w:t>
      </w:r>
      <w:r w:rsidRPr="00CB37C7">
        <w:rPr>
          <w:rFonts w:ascii="Times New Roman" w:hAnsi="Times New Roman"/>
          <w:sz w:val="20"/>
          <w:szCs w:val="20"/>
        </w:rPr>
        <w:t xml:space="preserve"> from </w:t>
      </w:r>
      <w:r w:rsidR="00EF5F9D">
        <w:rPr>
          <w:rFonts w:ascii="Times New Roman" w:hAnsi="Times New Roman"/>
          <w:sz w:val="20"/>
          <w:szCs w:val="20"/>
        </w:rPr>
        <w:t>her spouse</w:t>
      </w:r>
      <w:r>
        <w:rPr>
          <w:rFonts w:ascii="Times New Roman" w:hAnsi="Times New Roman"/>
          <w:sz w:val="20"/>
          <w:szCs w:val="20"/>
        </w:rPr>
        <w:t>.</w:t>
      </w:r>
      <w:r w:rsidRPr="00CB37C7">
        <w:rPr>
          <w:rFonts w:ascii="Times New Roman" w:hAnsi="Times New Roman"/>
          <w:sz w:val="20"/>
          <w:szCs w:val="20"/>
        </w:rPr>
        <w:t xml:space="preserve"> </w:t>
      </w:r>
    </w:p>
    <w:p w:rsidR="005A5856" w:rsidRPr="00C03FDA" w:rsidRDefault="0053127D" w:rsidP="00C03FDA">
      <w:pPr>
        <w:pStyle w:val="Heading2"/>
        <w:spacing w:line="240" w:lineRule="auto"/>
        <w:rPr>
          <w:sz w:val="20"/>
          <w:szCs w:val="20"/>
        </w:rPr>
      </w:pPr>
      <w:bookmarkStart w:id="20" w:name="_Toc302142912"/>
      <w:bookmarkStart w:id="21" w:name="_Toc302260965"/>
      <w:r w:rsidRPr="00C03FDA">
        <w:rPr>
          <w:sz w:val="20"/>
          <w:szCs w:val="20"/>
        </w:rPr>
        <w:t>Limitation</w:t>
      </w:r>
      <w:r w:rsidR="00FF7A06">
        <w:rPr>
          <w:sz w:val="20"/>
          <w:szCs w:val="20"/>
        </w:rPr>
        <w:t>s</w:t>
      </w:r>
      <w:r w:rsidRPr="00C03FDA">
        <w:rPr>
          <w:sz w:val="20"/>
          <w:szCs w:val="20"/>
        </w:rPr>
        <w:t xml:space="preserve"> of the study</w:t>
      </w:r>
      <w:bookmarkEnd w:id="20"/>
      <w:bookmarkEnd w:id="21"/>
    </w:p>
    <w:p w:rsidR="0035070A" w:rsidRPr="00C03FDA" w:rsidRDefault="001A58CD" w:rsidP="00C03FDA">
      <w:pPr>
        <w:spacing w:line="240" w:lineRule="auto"/>
        <w:jc w:val="both"/>
        <w:rPr>
          <w:rFonts w:ascii="Times New Roman" w:hAnsi="Times New Roman"/>
          <w:sz w:val="20"/>
          <w:szCs w:val="20"/>
        </w:rPr>
      </w:pPr>
      <w:r w:rsidRPr="00C03FDA">
        <w:rPr>
          <w:rFonts w:ascii="Times New Roman" w:hAnsi="Times New Roman"/>
          <w:sz w:val="20"/>
          <w:szCs w:val="20"/>
        </w:rPr>
        <w:t>The study</w:t>
      </w:r>
      <w:r w:rsidR="00CB37C7">
        <w:rPr>
          <w:rFonts w:ascii="Times New Roman" w:hAnsi="Times New Roman"/>
          <w:sz w:val="20"/>
          <w:szCs w:val="20"/>
        </w:rPr>
        <w:t xml:space="preserve"> did not measure</w:t>
      </w:r>
      <w:r w:rsidR="0035070A" w:rsidRPr="00C03FDA">
        <w:rPr>
          <w:rFonts w:ascii="Times New Roman" w:hAnsi="Times New Roman"/>
          <w:sz w:val="20"/>
          <w:szCs w:val="20"/>
        </w:rPr>
        <w:t xml:space="preserve"> adherence to prophylactic treatment in the infants. </w:t>
      </w:r>
      <w:r w:rsidR="00EF5F9D">
        <w:rPr>
          <w:rFonts w:ascii="Times New Roman" w:hAnsi="Times New Roman"/>
          <w:sz w:val="20"/>
          <w:szCs w:val="20"/>
        </w:rPr>
        <w:t>The lack of data on co-morbidities</w:t>
      </w:r>
      <w:r w:rsidR="0035070A" w:rsidRPr="00C03FDA">
        <w:rPr>
          <w:rFonts w:ascii="Times New Roman" w:hAnsi="Times New Roman"/>
          <w:sz w:val="20"/>
          <w:szCs w:val="20"/>
        </w:rPr>
        <w:t xml:space="preserve"> in </w:t>
      </w:r>
      <w:r w:rsidR="00EF5F9D">
        <w:rPr>
          <w:rFonts w:ascii="Times New Roman" w:hAnsi="Times New Roman"/>
          <w:sz w:val="20"/>
          <w:szCs w:val="20"/>
        </w:rPr>
        <w:t xml:space="preserve">HIV-infected pregnant women is a drawback to our study. </w:t>
      </w:r>
      <w:r w:rsidRPr="00C03FDA">
        <w:rPr>
          <w:rFonts w:ascii="Times New Roman" w:hAnsi="Times New Roman"/>
          <w:sz w:val="20"/>
          <w:szCs w:val="20"/>
        </w:rPr>
        <w:t xml:space="preserve">In addition, </w:t>
      </w:r>
      <w:r w:rsidR="00EF5F9D">
        <w:rPr>
          <w:rFonts w:ascii="Times New Roman" w:hAnsi="Times New Roman"/>
          <w:sz w:val="20"/>
          <w:szCs w:val="20"/>
        </w:rPr>
        <w:t>only booking</w:t>
      </w:r>
      <w:r w:rsidRPr="00C03FDA">
        <w:rPr>
          <w:rFonts w:ascii="Times New Roman" w:hAnsi="Times New Roman"/>
          <w:sz w:val="20"/>
          <w:szCs w:val="20"/>
        </w:rPr>
        <w:t xml:space="preserve"> CD</w:t>
      </w:r>
      <w:r w:rsidR="0035070A" w:rsidRPr="00C03FDA">
        <w:rPr>
          <w:rFonts w:ascii="Times New Roman" w:hAnsi="Times New Roman"/>
          <w:sz w:val="20"/>
          <w:szCs w:val="20"/>
        </w:rPr>
        <w:t xml:space="preserve">4 count was </w:t>
      </w:r>
      <w:r w:rsidR="00EF5F9D">
        <w:rPr>
          <w:rFonts w:ascii="Times New Roman" w:hAnsi="Times New Roman"/>
          <w:sz w:val="20"/>
          <w:szCs w:val="20"/>
        </w:rPr>
        <w:t>obtained</w:t>
      </w:r>
      <w:r w:rsidR="0035070A" w:rsidRPr="00C03FDA">
        <w:rPr>
          <w:rFonts w:ascii="Times New Roman" w:hAnsi="Times New Roman"/>
          <w:sz w:val="20"/>
          <w:szCs w:val="20"/>
        </w:rPr>
        <w:t xml:space="preserve"> for analysis in th</w:t>
      </w:r>
      <w:r w:rsidRPr="00C03FDA">
        <w:rPr>
          <w:rFonts w:ascii="Times New Roman" w:hAnsi="Times New Roman"/>
          <w:sz w:val="20"/>
          <w:szCs w:val="20"/>
        </w:rPr>
        <w:t xml:space="preserve">is </w:t>
      </w:r>
      <w:r w:rsidR="00EF5F9D">
        <w:rPr>
          <w:rFonts w:ascii="Times New Roman" w:hAnsi="Times New Roman"/>
          <w:sz w:val="20"/>
          <w:szCs w:val="20"/>
        </w:rPr>
        <w:t xml:space="preserve">study; whether the peri-partum CD4 count will yield significant association with the rate of MTCT of HIV remains uncertain. Self-reporting of relevant data might introduce bias to our findings on choice of infant feeding. We were unable to confirm if the infants had received the choice of feeding documented in the medical records of each participants. We were unable to obtain data on adherence to dual or HAART in the mothers and their infants. </w:t>
      </w:r>
    </w:p>
    <w:p w:rsidR="00513D89" w:rsidRPr="00C03FDA" w:rsidRDefault="00513D89" w:rsidP="00C03FDA">
      <w:pPr>
        <w:pStyle w:val="Heading2"/>
        <w:spacing w:line="240" w:lineRule="auto"/>
        <w:rPr>
          <w:sz w:val="20"/>
          <w:szCs w:val="20"/>
        </w:rPr>
      </w:pPr>
      <w:bookmarkStart w:id="22" w:name="_Toc302142913"/>
      <w:bookmarkStart w:id="23" w:name="_Toc302260966"/>
      <w:r w:rsidRPr="00C03FDA">
        <w:rPr>
          <w:sz w:val="20"/>
          <w:szCs w:val="20"/>
        </w:rPr>
        <w:t>Strengths of the study</w:t>
      </w:r>
      <w:bookmarkEnd w:id="22"/>
      <w:bookmarkEnd w:id="23"/>
    </w:p>
    <w:p w:rsidR="00513D89" w:rsidRPr="00C03FDA" w:rsidRDefault="004920BD" w:rsidP="00C03FDA">
      <w:pPr>
        <w:spacing w:line="240" w:lineRule="auto"/>
        <w:jc w:val="both"/>
        <w:rPr>
          <w:rFonts w:ascii="Times New Roman" w:hAnsi="Times New Roman"/>
          <w:b/>
          <w:sz w:val="20"/>
          <w:szCs w:val="20"/>
        </w:rPr>
      </w:pPr>
      <w:r w:rsidRPr="00C03FDA">
        <w:rPr>
          <w:rFonts w:ascii="Times New Roman" w:hAnsi="Times New Roman"/>
          <w:sz w:val="20"/>
          <w:szCs w:val="20"/>
        </w:rPr>
        <w:t>The evaluation of PMTCT programme provided potential</w:t>
      </w:r>
      <w:r w:rsidR="00B16F89" w:rsidRPr="00C03FDA">
        <w:rPr>
          <w:rFonts w:ascii="Times New Roman" w:hAnsi="Times New Roman"/>
          <w:sz w:val="20"/>
          <w:szCs w:val="20"/>
        </w:rPr>
        <w:t xml:space="preserve"> indicator</w:t>
      </w:r>
      <w:r w:rsidRPr="00C03FDA">
        <w:rPr>
          <w:rFonts w:ascii="Times New Roman" w:hAnsi="Times New Roman"/>
          <w:sz w:val="20"/>
          <w:szCs w:val="20"/>
        </w:rPr>
        <w:t>s</w:t>
      </w:r>
      <w:r w:rsidR="00B16F89" w:rsidRPr="00C03FDA">
        <w:rPr>
          <w:rFonts w:ascii="Times New Roman" w:hAnsi="Times New Roman"/>
          <w:sz w:val="20"/>
          <w:szCs w:val="20"/>
        </w:rPr>
        <w:t xml:space="preserve"> of </w:t>
      </w:r>
      <w:r w:rsidRPr="00C03FDA">
        <w:rPr>
          <w:rFonts w:ascii="Times New Roman" w:hAnsi="Times New Roman"/>
          <w:sz w:val="20"/>
          <w:szCs w:val="20"/>
        </w:rPr>
        <w:t>MTCT of HIV</w:t>
      </w:r>
      <w:r w:rsidR="00AD6708" w:rsidRPr="00C03FDA">
        <w:rPr>
          <w:rFonts w:ascii="Times New Roman" w:hAnsi="Times New Roman"/>
          <w:sz w:val="20"/>
          <w:szCs w:val="20"/>
        </w:rPr>
        <w:t xml:space="preserve"> as well as better understanding of the field performance of these interventions</w:t>
      </w:r>
      <w:r w:rsidRPr="00C03FDA">
        <w:rPr>
          <w:rFonts w:ascii="Times New Roman" w:hAnsi="Times New Roman"/>
          <w:sz w:val="20"/>
          <w:szCs w:val="20"/>
        </w:rPr>
        <w:t>.</w:t>
      </w:r>
      <w:r w:rsidR="00B63844" w:rsidRPr="00C03FDA">
        <w:rPr>
          <w:rFonts w:ascii="Times New Roman" w:hAnsi="Times New Roman"/>
          <w:sz w:val="20"/>
          <w:szCs w:val="20"/>
        </w:rPr>
        <w:t xml:space="preserve"> The study finding</w:t>
      </w:r>
      <w:r w:rsidR="00816158">
        <w:rPr>
          <w:rFonts w:ascii="Times New Roman" w:hAnsi="Times New Roman"/>
          <w:sz w:val="20"/>
          <w:szCs w:val="20"/>
        </w:rPr>
        <w:t xml:space="preserve"> is meant to further strengthen</w:t>
      </w:r>
      <w:r w:rsidR="00B63844" w:rsidRPr="00C03FDA">
        <w:rPr>
          <w:rFonts w:ascii="Times New Roman" w:hAnsi="Times New Roman"/>
          <w:sz w:val="20"/>
          <w:szCs w:val="20"/>
        </w:rPr>
        <w:t xml:space="preserve"> the implementation of PMTCT programme a</w:t>
      </w:r>
      <w:r w:rsidR="004E1974" w:rsidRPr="00C03FDA">
        <w:rPr>
          <w:rFonts w:ascii="Times New Roman" w:hAnsi="Times New Roman"/>
          <w:sz w:val="20"/>
          <w:szCs w:val="20"/>
        </w:rPr>
        <w:t>t PHC level in public health system</w:t>
      </w:r>
      <w:r w:rsidR="00B63844" w:rsidRPr="00C03FDA">
        <w:rPr>
          <w:rFonts w:ascii="Times New Roman" w:hAnsi="Times New Roman"/>
          <w:sz w:val="20"/>
          <w:szCs w:val="20"/>
        </w:rPr>
        <w:t>. T</w:t>
      </w:r>
      <w:r w:rsidR="00AD6708" w:rsidRPr="00C03FDA">
        <w:rPr>
          <w:rFonts w:ascii="Times New Roman" w:hAnsi="Times New Roman"/>
          <w:sz w:val="20"/>
          <w:szCs w:val="20"/>
        </w:rPr>
        <w:t>he study also guide</w:t>
      </w:r>
      <w:r w:rsidR="00B63844" w:rsidRPr="00C03FDA">
        <w:rPr>
          <w:rFonts w:ascii="Times New Roman" w:hAnsi="Times New Roman"/>
          <w:sz w:val="20"/>
          <w:szCs w:val="20"/>
        </w:rPr>
        <w:t xml:space="preserve"> the appropriate</w:t>
      </w:r>
      <w:r w:rsidR="00AD6708" w:rsidRPr="00C03FDA">
        <w:rPr>
          <w:rFonts w:ascii="Times New Roman" w:hAnsi="Times New Roman"/>
          <w:sz w:val="20"/>
          <w:szCs w:val="20"/>
        </w:rPr>
        <w:t>ness of</w:t>
      </w:r>
      <w:r w:rsidR="00B63844" w:rsidRPr="00C03FDA">
        <w:rPr>
          <w:rFonts w:ascii="Times New Roman" w:hAnsi="Times New Roman"/>
          <w:sz w:val="20"/>
          <w:szCs w:val="20"/>
        </w:rPr>
        <w:t xml:space="preserve"> antenatal, intrapartum and postpartum prophylaxis therapy from WHO Option</w:t>
      </w:r>
      <w:r w:rsidR="00AD6708" w:rsidRPr="00C03FDA">
        <w:rPr>
          <w:rFonts w:ascii="Times New Roman" w:hAnsi="Times New Roman"/>
          <w:sz w:val="20"/>
          <w:szCs w:val="20"/>
        </w:rPr>
        <w:t xml:space="preserve"> A,</w:t>
      </w:r>
      <w:r w:rsidR="00B63844" w:rsidRPr="00C03FDA">
        <w:rPr>
          <w:rFonts w:ascii="Times New Roman" w:hAnsi="Times New Roman"/>
          <w:sz w:val="20"/>
          <w:szCs w:val="20"/>
        </w:rPr>
        <w:t xml:space="preserve"> B and B+ for elimination of MTCT of HIV.  </w:t>
      </w:r>
    </w:p>
    <w:p w:rsidR="005A5856" w:rsidRPr="00C03FDA" w:rsidRDefault="005A5856" w:rsidP="00C03FDA">
      <w:pPr>
        <w:pStyle w:val="Heading2"/>
        <w:spacing w:line="240" w:lineRule="auto"/>
        <w:rPr>
          <w:sz w:val="20"/>
          <w:szCs w:val="20"/>
        </w:rPr>
      </w:pPr>
      <w:bookmarkStart w:id="24" w:name="_Toc302142914"/>
      <w:bookmarkStart w:id="25" w:name="_Toc302260967"/>
      <w:r w:rsidRPr="00C03FDA">
        <w:rPr>
          <w:sz w:val="20"/>
          <w:szCs w:val="20"/>
        </w:rPr>
        <w:t>Conclusion</w:t>
      </w:r>
      <w:bookmarkEnd w:id="24"/>
      <w:bookmarkEnd w:id="25"/>
      <w:r w:rsidR="002616ED" w:rsidRPr="00C03FDA">
        <w:rPr>
          <w:sz w:val="20"/>
          <w:szCs w:val="20"/>
        </w:rPr>
        <w:t xml:space="preserve"> </w:t>
      </w:r>
      <w:r w:rsidR="00AD6708" w:rsidRPr="00C03FDA">
        <w:rPr>
          <w:sz w:val="20"/>
          <w:szCs w:val="20"/>
        </w:rPr>
        <w:t xml:space="preserve"> </w:t>
      </w:r>
    </w:p>
    <w:p w:rsidR="0035070A" w:rsidRPr="00C03FDA" w:rsidRDefault="00B9250C" w:rsidP="00C03FDA">
      <w:pPr>
        <w:spacing w:line="240" w:lineRule="auto"/>
        <w:jc w:val="both"/>
        <w:rPr>
          <w:rFonts w:ascii="Times New Roman" w:hAnsi="Times New Roman"/>
          <w:sz w:val="20"/>
          <w:szCs w:val="20"/>
        </w:rPr>
      </w:pPr>
      <w:r w:rsidRPr="00C03FDA">
        <w:rPr>
          <w:rFonts w:ascii="Times New Roman" w:hAnsi="Times New Roman"/>
          <w:sz w:val="20"/>
          <w:szCs w:val="20"/>
        </w:rPr>
        <w:t>The rate of MTCT of HIV</w:t>
      </w:r>
      <w:r w:rsidR="0035070A" w:rsidRPr="00C03FDA">
        <w:rPr>
          <w:rFonts w:ascii="Times New Roman" w:hAnsi="Times New Roman"/>
          <w:sz w:val="20"/>
          <w:szCs w:val="20"/>
        </w:rPr>
        <w:t xml:space="preserve"> at Levai</w:t>
      </w:r>
      <w:r w:rsidR="00CB75EC" w:rsidRPr="00C03FDA">
        <w:rPr>
          <w:rFonts w:ascii="Times New Roman" w:hAnsi="Times New Roman"/>
          <w:sz w:val="20"/>
          <w:szCs w:val="20"/>
        </w:rPr>
        <w:t xml:space="preserve"> Mbatha CH</w:t>
      </w:r>
      <w:r w:rsidRPr="00C03FDA">
        <w:rPr>
          <w:rFonts w:ascii="Times New Roman" w:hAnsi="Times New Roman"/>
          <w:sz w:val="20"/>
          <w:szCs w:val="20"/>
        </w:rPr>
        <w:t>C was</w:t>
      </w:r>
      <w:r w:rsidRPr="00C03FDA">
        <w:rPr>
          <w:rFonts w:ascii="Times New Roman" w:hAnsi="Times New Roman"/>
          <w:sz w:val="20"/>
          <w:szCs w:val="20"/>
          <w:lang w:val="en-ZA" w:eastAsia="en-ZA"/>
        </w:rPr>
        <w:t xml:space="preserve"> reduce </w:t>
      </w:r>
      <w:r w:rsidR="00736EB4" w:rsidRPr="00C03FDA">
        <w:rPr>
          <w:rFonts w:ascii="Times New Roman" w:hAnsi="Times New Roman"/>
          <w:sz w:val="20"/>
          <w:szCs w:val="20"/>
          <w:lang w:val="en-ZA" w:eastAsia="en-ZA"/>
        </w:rPr>
        <w:t xml:space="preserve">by six times </w:t>
      </w:r>
      <w:r w:rsidRPr="00C03FDA">
        <w:rPr>
          <w:rFonts w:ascii="Times New Roman" w:hAnsi="Times New Roman"/>
          <w:sz w:val="20"/>
          <w:szCs w:val="20"/>
          <w:lang w:val="en-ZA" w:eastAsia="en-ZA"/>
        </w:rPr>
        <w:t>from the approximately 30% without intervention to</w:t>
      </w:r>
      <w:r w:rsidR="00A860EA" w:rsidRPr="00C03FDA">
        <w:rPr>
          <w:rFonts w:ascii="Times New Roman" w:hAnsi="Times New Roman"/>
          <w:sz w:val="20"/>
          <w:szCs w:val="20"/>
        </w:rPr>
        <w:t xml:space="preserve"> 4.9</w:t>
      </w:r>
      <w:r w:rsidR="0035070A" w:rsidRPr="00C03FDA">
        <w:rPr>
          <w:rFonts w:ascii="Times New Roman" w:hAnsi="Times New Roman"/>
          <w:sz w:val="20"/>
          <w:szCs w:val="20"/>
        </w:rPr>
        <w:t>%</w:t>
      </w:r>
      <w:r w:rsidRPr="00C03FDA">
        <w:rPr>
          <w:rFonts w:ascii="Times New Roman" w:hAnsi="Times New Roman"/>
          <w:sz w:val="20"/>
          <w:szCs w:val="20"/>
        </w:rPr>
        <w:t xml:space="preserve"> with implementation of PMTCT programme</w:t>
      </w:r>
      <w:r w:rsidR="0035070A" w:rsidRPr="00C03FDA">
        <w:rPr>
          <w:rFonts w:ascii="Times New Roman" w:hAnsi="Times New Roman"/>
          <w:sz w:val="20"/>
          <w:szCs w:val="20"/>
        </w:rPr>
        <w:t xml:space="preserve">. </w:t>
      </w:r>
      <w:r w:rsidR="00736EB4" w:rsidRPr="00C03FDA">
        <w:rPr>
          <w:rFonts w:ascii="Times New Roman" w:hAnsi="Times New Roman"/>
          <w:sz w:val="20"/>
          <w:szCs w:val="20"/>
        </w:rPr>
        <w:t>T</w:t>
      </w:r>
      <w:r w:rsidR="0035070A" w:rsidRPr="00C03FDA">
        <w:rPr>
          <w:rFonts w:ascii="Times New Roman" w:hAnsi="Times New Roman"/>
          <w:sz w:val="20"/>
          <w:szCs w:val="20"/>
        </w:rPr>
        <w:t xml:space="preserve">he PMTCT programme at Levai CHC is relatively effective and has achieved outcomes comparable to what is obtainable from similar settings. </w:t>
      </w:r>
      <w:r w:rsidR="00736EB4" w:rsidRPr="00C03FDA">
        <w:rPr>
          <w:rFonts w:ascii="Times New Roman" w:hAnsi="Times New Roman"/>
          <w:sz w:val="20"/>
          <w:szCs w:val="20"/>
        </w:rPr>
        <w:t>T</w:t>
      </w:r>
      <w:r w:rsidR="0035070A" w:rsidRPr="00C03FDA">
        <w:rPr>
          <w:rFonts w:ascii="Times New Roman" w:hAnsi="Times New Roman"/>
          <w:sz w:val="20"/>
          <w:szCs w:val="20"/>
        </w:rPr>
        <w:t>he success of the</w:t>
      </w:r>
      <w:r w:rsidR="00126123" w:rsidRPr="00C03FDA">
        <w:rPr>
          <w:rFonts w:ascii="Times New Roman" w:hAnsi="Times New Roman"/>
          <w:sz w:val="20"/>
          <w:szCs w:val="20"/>
        </w:rPr>
        <w:t xml:space="preserve"> </w:t>
      </w:r>
      <w:r w:rsidR="00736EB4" w:rsidRPr="00C03FDA">
        <w:rPr>
          <w:rFonts w:ascii="Times New Roman" w:hAnsi="Times New Roman"/>
          <w:sz w:val="20"/>
          <w:szCs w:val="20"/>
        </w:rPr>
        <w:t>PMTCT programme</w:t>
      </w:r>
      <w:r w:rsidR="0035070A" w:rsidRPr="00C03FDA">
        <w:rPr>
          <w:rFonts w:ascii="Times New Roman" w:hAnsi="Times New Roman"/>
          <w:sz w:val="20"/>
          <w:szCs w:val="20"/>
        </w:rPr>
        <w:t xml:space="preserve"> at Levai</w:t>
      </w:r>
      <w:r w:rsidR="00736EB4" w:rsidRPr="00C03FDA">
        <w:rPr>
          <w:rFonts w:ascii="Times New Roman" w:hAnsi="Times New Roman"/>
          <w:sz w:val="20"/>
          <w:szCs w:val="20"/>
        </w:rPr>
        <w:t xml:space="preserve"> Mbatha CHC is</w:t>
      </w:r>
      <w:r w:rsidR="0035070A" w:rsidRPr="00C03FDA">
        <w:rPr>
          <w:rFonts w:ascii="Times New Roman" w:hAnsi="Times New Roman"/>
          <w:sz w:val="20"/>
          <w:szCs w:val="20"/>
        </w:rPr>
        <w:t xml:space="preserve"> within the policy framework of the South African Department of Health</w:t>
      </w:r>
      <w:r w:rsidR="001A58CD" w:rsidRPr="00C03FDA">
        <w:rPr>
          <w:rFonts w:ascii="Times New Roman" w:hAnsi="Times New Roman"/>
          <w:sz w:val="20"/>
          <w:szCs w:val="20"/>
        </w:rPr>
        <w:t xml:space="preserve"> (</w:t>
      </w:r>
      <w:proofErr w:type="spellStart"/>
      <w:r w:rsidR="001A58CD" w:rsidRPr="00C03FDA">
        <w:rPr>
          <w:rFonts w:ascii="Times New Roman" w:hAnsi="Times New Roman"/>
          <w:sz w:val="20"/>
          <w:szCs w:val="20"/>
        </w:rPr>
        <w:t>SADoH</w:t>
      </w:r>
      <w:proofErr w:type="spellEnd"/>
      <w:r w:rsidR="001A58CD" w:rsidRPr="00C03FDA">
        <w:rPr>
          <w:rFonts w:ascii="Times New Roman" w:hAnsi="Times New Roman"/>
          <w:sz w:val="20"/>
          <w:szCs w:val="20"/>
        </w:rPr>
        <w:t>)</w:t>
      </w:r>
      <w:r w:rsidR="0035070A" w:rsidRPr="00C03FDA">
        <w:rPr>
          <w:rFonts w:ascii="Times New Roman" w:hAnsi="Times New Roman"/>
          <w:sz w:val="20"/>
          <w:szCs w:val="20"/>
        </w:rPr>
        <w:t>.</w:t>
      </w:r>
      <w:r w:rsidR="00AB60D3" w:rsidRPr="00C03FDA">
        <w:rPr>
          <w:rFonts w:ascii="Times New Roman" w:hAnsi="Times New Roman"/>
          <w:sz w:val="20"/>
          <w:szCs w:val="20"/>
        </w:rPr>
        <w:t xml:space="preserve"> </w:t>
      </w:r>
      <w:r w:rsidR="00736EB4" w:rsidRPr="00C03FDA">
        <w:rPr>
          <w:rFonts w:ascii="Times New Roman" w:hAnsi="Times New Roman"/>
          <w:sz w:val="20"/>
          <w:szCs w:val="20"/>
        </w:rPr>
        <w:t>The study</w:t>
      </w:r>
      <w:r w:rsidR="0035070A" w:rsidRPr="00C03FDA">
        <w:rPr>
          <w:rFonts w:ascii="Times New Roman" w:hAnsi="Times New Roman"/>
          <w:sz w:val="20"/>
          <w:szCs w:val="20"/>
        </w:rPr>
        <w:t xml:space="preserve"> demonstrate</w:t>
      </w:r>
      <w:r w:rsidR="00736EB4" w:rsidRPr="00C03FDA">
        <w:rPr>
          <w:rFonts w:ascii="Times New Roman" w:hAnsi="Times New Roman"/>
          <w:sz w:val="20"/>
          <w:szCs w:val="20"/>
        </w:rPr>
        <w:t>s</w:t>
      </w:r>
      <w:r w:rsidR="0035070A" w:rsidRPr="00C03FDA">
        <w:rPr>
          <w:rFonts w:ascii="Times New Roman" w:hAnsi="Times New Roman"/>
          <w:sz w:val="20"/>
          <w:szCs w:val="20"/>
        </w:rPr>
        <w:t xml:space="preserve"> the capabilities of well-coordinated CHCs in a semi-rural setting to deliver effective and successful PMTCT programme. </w:t>
      </w:r>
      <w:r w:rsidR="00736EB4" w:rsidRPr="00C03FDA">
        <w:rPr>
          <w:rFonts w:ascii="Times New Roman" w:hAnsi="Times New Roman"/>
          <w:sz w:val="20"/>
          <w:szCs w:val="20"/>
        </w:rPr>
        <w:t>Low CD4 count and prophylaxis in labour among HIV-infected mothers as the two significant factors associated with the MTCT of HIV.</w:t>
      </w:r>
      <w:r w:rsidR="001A58CD" w:rsidRPr="00C03FDA">
        <w:rPr>
          <w:rFonts w:ascii="Times New Roman" w:hAnsi="Times New Roman"/>
          <w:sz w:val="20"/>
          <w:szCs w:val="20"/>
        </w:rPr>
        <w:t xml:space="preserve"> The implementation</w:t>
      </w:r>
      <w:r w:rsidR="00EF6E73" w:rsidRPr="00C03FDA">
        <w:rPr>
          <w:rFonts w:ascii="Times New Roman" w:hAnsi="Times New Roman"/>
          <w:sz w:val="20"/>
          <w:szCs w:val="20"/>
        </w:rPr>
        <w:t xml:space="preserve"> of WHO Option B+</w:t>
      </w:r>
      <w:r w:rsidR="001A58CD" w:rsidRPr="00C03FDA">
        <w:rPr>
          <w:rFonts w:ascii="Times New Roman" w:hAnsi="Times New Roman"/>
          <w:sz w:val="20"/>
          <w:szCs w:val="20"/>
        </w:rPr>
        <w:t xml:space="preserve"> approach by </w:t>
      </w:r>
      <w:proofErr w:type="spellStart"/>
      <w:r w:rsidR="001A58CD" w:rsidRPr="00C03FDA">
        <w:rPr>
          <w:rFonts w:ascii="Times New Roman" w:hAnsi="Times New Roman"/>
          <w:sz w:val="20"/>
          <w:szCs w:val="20"/>
        </w:rPr>
        <w:t>SADoH</w:t>
      </w:r>
      <w:proofErr w:type="spellEnd"/>
      <w:r w:rsidR="002616ED" w:rsidRPr="00C03FDA">
        <w:rPr>
          <w:rFonts w:ascii="Times New Roman" w:hAnsi="Times New Roman"/>
          <w:sz w:val="20"/>
          <w:szCs w:val="20"/>
        </w:rPr>
        <w:t xml:space="preserve"> for</w:t>
      </w:r>
      <w:r w:rsidR="004E1974" w:rsidRPr="00C03FDA">
        <w:rPr>
          <w:rFonts w:ascii="Times New Roman" w:hAnsi="Times New Roman"/>
          <w:sz w:val="20"/>
          <w:szCs w:val="20"/>
        </w:rPr>
        <w:t xml:space="preserve"> public health system</w:t>
      </w:r>
      <w:r w:rsidR="001A58CD" w:rsidRPr="00C03FDA">
        <w:rPr>
          <w:rFonts w:ascii="Times New Roman" w:hAnsi="Times New Roman"/>
          <w:sz w:val="20"/>
          <w:szCs w:val="20"/>
        </w:rPr>
        <w:t xml:space="preserve"> will further strengthening the PMTCT programme and it</w:t>
      </w:r>
      <w:r w:rsidR="00EF6E73" w:rsidRPr="00C03FDA">
        <w:rPr>
          <w:rFonts w:ascii="Times New Roman" w:hAnsi="Times New Roman"/>
          <w:sz w:val="20"/>
          <w:szCs w:val="20"/>
        </w:rPr>
        <w:t xml:space="preserve"> is a step ahead towards elimination of MTCT of HIV.</w:t>
      </w:r>
    </w:p>
    <w:p w:rsidR="0024115E" w:rsidRDefault="003F10B7" w:rsidP="00C03FDA">
      <w:pPr>
        <w:spacing w:line="240" w:lineRule="auto"/>
        <w:rPr>
          <w:rFonts w:ascii="Times New Roman" w:hAnsi="Times New Roman"/>
          <w:b/>
          <w:sz w:val="20"/>
          <w:szCs w:val="20"/>
          <w:lang w:val="en-GB"/>
        </w:rPr>
      </w:pPr>
      <w:bookmarkStart w:id="26" w:name="_Toc302142916"/>
      <w:bookmarkStart w:id="27" w:name="_Toc302260969"/>
      <w:r>
        <w:rPr>
          <w:rFonts w:ascii="Times New Roman" w:hAnsi="Times New Roman"/>
          <w:b/>
          <w:sz w:val="20"/>
          <w:szCs w:val="20"/>
          <w:lang w:val="en-GB"/>
        </w:rPr>
        <w:t>Conflict of interests</w:t>
      </w:r>
    </w:p>
    <w:p w:rsidR="00E35746" w:rsidRDefault="00E35746" w:rsidP="00C03FDA">
      <w:pPr>
        <w:spacing w:line="240" w:lineRule="auto"/>
        <w:rPr>
          <w:rFonts w:ascii="Times New Roman" w:hAnsi="Times New Roman"/>
          <w:b/>
          <w:sz w:val="20"/>
          <w:szCs w:val="20"/>
        </w:rPr>
      </w:pPr>
      <w:r w:rsidRPr="00C03FDA">
        <w:rPr>
          <w:rFonts w:ascii="Times New Roman" w:hAnsi="Times New Roman"/>
          <w:b/>
          <w:sz w:val="20"/>
          <w:szCs w:val="20"/>
        </w:rPr>
        <w:t>R</w:t>
      </w:r>
      <w:r w:rsidR="00625D7B" w:rsidRPr="00C03FDA">
        <w:rPr>
          <w:rFonts w:ascii="Times New Roman" w:hAnsi="Times New Roman"/>
          <w:b/>
          <w:sz w:val="20"/>
          <w:szCs w:val="20"/>
        </w:rPr>
        <w:t>eferences</w:t>
      </w:r>
      <w:bookmarkEnd w:id="26"/>
      <w:bookmarkEnd w:id="27"/>
    </w:p>
    <w:p w:rsidR="002F7A22" w:rsidRPr="002F7A22" w:rsidRDefault="006F6D59" w:rsidP="006F6D59">
      <w:pPr>
        <w:pStyle w:val="ListParagraph"/>
        <w:numPr>
          <w:ilvl w:val="0"/>
          <w:numId w:val="23"/>
        </w:numPr>
        <w:spacing w:before="240" w:line="240" w:lineRule="auto"/>
        <w:jc w:val="both"/>
        <w:rPr>
          <w:rFonts w:ascii="Times New Roman" w:hAnsi="Times New Roman"/>
          <w:sz w:val="20"/>
          <w:szCs w:val="20"/>
        </w:rPr>
      </w:pPr>
      <w:r w:rsidRPr="002F7A22">
        <w:rPr>
          <w:rFonts w:ascii="Times New Roman" w:hAnsi="Times New Roman"/>
          <w:color w:val="222222"/>
          <w:sz w:val="20"/>
          <w:szCs w:val="20"/>
          <w:shd w:val="clear" w:color="auto" w:fill="FFFFFF"/>
        </w:rPr>
        <w:t>United Nations AIDS Programme. 2014 Progress report on the global plan towards the elimination of new HIV infections among children by 2015 and keeping their mothers alive.</w:t>
      </w:r>
    </w:p>
    <w:p w:rsidR="006F6D59" w:rsidRPr="00546213" w:rsidRDefault="006F6D59" w:rsidP="006F6D59">
      <w:pPr>
        <w:pStyle w:val="ListParagraph"/>
        <w:numPr>
          <w:ilvl w:val="0"/>
          <w:numId w:val="23"/>
        </w:numPr>
        <w:spacing w:before="240" w:line="240" w:lineRule="auto"/>
        <w:jc w:val="both"/>
        <w:rPr>
          <w:rFonts w:ascii="Times New Roman" w:hAnsi="Times New Roman"/>
          <w:sz w:val="20"/>
          <w:szCs w:val="20"/>
        </w:rPr>
      </w:pPr>
      <w:r w:rsidRPr="002F7A22">
        <w:rPr>
          <w:rFonts w:ascii="Times New Roman" w:hAnsi="Times New Roman"/>
          <w:color w:val="222222"/>
          <w:sz w:val="20"/>
          <w:szCs w:val="20"/>
          <w:shd w:val="clear" w:color="auto" w:fill="FFFFFF"/>
        </w:rPr>
        <w:t xml:space="preserve">Redmond AM, McNamara JF. The road to eliminate mother-to-child HIV transmission. </w:t>
      </w:r>
      <w:proofErr w:type="spellStart"/>
      <w:r w:rsidRPr="002F7A22">
        <w:rPr>
          <w:rFonts w:ascii="Times New Roman" w:hAnsi="Times New Roman"/>
          <w:color w:val="222222"/>
          <w:sz w:val="20"/>
          <w:szCs w:val="20"/>
          <w:shd w:val="clear" w:color="auto" w:fill="FFFFFF"/>
        </w:rPr>
        <w:t>Jornal</w:t>
      </w:r>
      <w:proofErr w:type="spellEnd"/>
      <w:r w:rsidRPr="002F7A22">
        <w:rPr>
          <w:rFonts w:ascii="Times New Roman" w:hAnsi="Times New Roman"/>
          <w:color w:val="222222"/>
          <w:sz w:val="20"/>
          <w:szCs w:val="20"/>
          <w:shd w:val="clear" w:color="auto" w:fill="FFFFFF"/>
        </w:rPr>
        <w:t xml:space="preserve"> de </w:t>
      </w:r>
      <w:proofErr w:type="spellStart"/>
      <w:r w:rsidRPr="002F7A22">
        <w:rPr>
          <w:rFonts w:ascii="Times New Roman" w:hAnsi="Times New Roman"/>
          <w:color w:val="222222"/>
          <w:sz w:val="20"/>
          <w:szCs w:val="20"/>
          <w:shd w:val="clear" w:color="auto" w:fill="FFFFFF"/>
        </w:rPr>
        <w:t>pediatria</w:t>
      </w:r>
      <w:proofErr w:type="spellEnd"/>
      <w:r w:rsidRPr="002F7A22">
        <w:rPr>
          <w:rFonts w:ascii="Times New Roman" w:hAnsi="Times New Roman"/>
          <w:color w:val="222222"/>
          <w:sz w:val="20"/>
          <w:szCs w:val="20"/>
          <w:shd w:val="clear" w:color="auto" w:fill="FFFFFF"/>
        </w:rPr>
        <w:t>. 2015 Dec</w:t>
      </w:r>
      <w:proofErr w:type="gramStart"/>
      <w:r w:rsidRPr="002F7A22">
        <w:rPr>
          <w:rFonts w:ascii="Times New Roman" w:hAnsi="Times New Roman"/>
          <w:color w:val="222222"/>
          <w:sz w:val="20"/>
          <w:szCs w:val="20"/>
          <w:shd w:val="clear" w:color="auto" w:fill="FFFFFF"/>
        </w:rPr>
        <w:t>;91</w:t>
      </w:r>
      <w:proofErr w:type="gramEnd"/>
      <w:r w:rsidRPr="002F7A22">
        <w:rPr>
          <w:rFonts w:ascii="Times New Roman" w:hAnsi="Times New Roman"/>
          <w:color w:val="222222"/>
          <w:sz w:val="20"/>
          <w:szCs w:val="20"/>
          <w:shd w:val="clear" w:color="auto" w:fill="FFFFFF"/>
        </w:rPr>
        <w:t>(6):509-11.</w:t>
      </w:r>
    </w:p>
    <w:p w:rsidR="00546213" w:rsidRPr="002F7A22" w:rsidRDefault="00546213" w:rsidP="006F6D59">
      <w:pPr>
        <w:pStyle w:val="ListParagraph"/>
        <w:numPr>
          <w:ilvl w:val="0"/>
          <w:numId w:val="23"/>
        </w:numPr>
        <w:spacing w:before="240" w:line="240" w:lineRule="auto"/>
        <w:jc w:val="both"/>
        <w:rPr>
          <w:rFonts w:ascii="Times New Roman" w:hAnsi="Times New Roman"/>
          <w:sz w:val="20"/>
          <w:szCs w:val="20"/>
        </w:rPr>
      </w:pPr>
      <w:r w:rsidRPr="00546213">
        <w:rPr>
          <w:rFonts w:ascii="Times New Roman" w:hAnsi="Times New Roman"/>
          <w:color w:val="222222"/>
          <w:sz w:val="20"/>
          <w:szCs w:val="20"/>
          <w:shd w:val="clear" w:color="auto" w:fill="FFFFFF"/>
        </w:rPr>
        <w:t>World Health Organization. PMTCT strategic vision 2010-2015: preventing mother-to-child transmission of HIV to reach the UNGASS and Millennium Development Goals: moving towards the elimination of paediatric HIV, December 2009</w:t>
      </w:r>
      <w:r>
        <w:rPr>
          <w:rFonts w:ascii="Arial" w:hAnsi="Arial" w:cs="Arial"/>
          <w:color w:val="222222"/>
          <w:sz w:val="20"/>
          <w:szCs w:val="20"/>
          <w:shd w:val="clear" w:color="auto" w:fill="FFFFFF"/>
        </w:rPr>
        <w:t>.</w:t>
      </w:r>
    </w:p>
    <w:p w:rsidR="002F7A22" w:rsidRPr="002444A8" w:rsidRDefault="002F7A22" w:rsidP="006F6D59">
      <w:pPr>
        <w:pStyle w:val="ListParagraph"/>
        <w:numPr>
          <w:ilvl w:val="0"/>
          <w:numId w:val="23"/>
        </w:numPr>
        <w:spacing w:before="240" w:line="240" w:lineRule="auto"/>
        <w:jc w:val="both"/>
        <w:rPr>
          <w:rFonts w:ascii="Times New Roman" w:hAnsi="Times New Roman"/>
          <w:sz w:val="20"/>
          <w:szCs w:val="20"/>
        </w:rPr>
      </w:pPr>
      <w:proofErr w:type="spellStart"/>
      <w:r w:rsidRPr="002F7A22">
        <w:rPr>
          <w:rFonts w:ascii="Times New Roman" w:hAnsi="Times New Roman"/>
          <w:color w:val="222222"/>
          <w:sz w:val="20"/>
          <w:szCs w:val="20"/>
          <w:shd w:val="clear" w:color="auto" w:fill="FFFFFF"/>
        </w:rPr>
        <w:t>Goga</w:t>
      </w:r>
      <w:proofErr w:type="spellEnd"/>
      <w:r w:rsidRPr="002F7A22">
        <w:rPr>
          <w:rFonts w:ascii="Times New Roman" w:hAnsi="Times New Roman"/>
          <w:color w:val="222222"/>
          <w:sz w:val="20"/>
          <w:szCs w:val="20"/>
          <w:shd w:val="clear" w:color="auto" w:fill="FFFFFF"/>
        </w:rPr>
        <w:t xml:space="preserve"> A, Dinh TH, Jackson D. Evaluation of the effectiveness of the national prevention of mother-to-child transmission (PMTCT) programme on infant HIV measured at six weeks postpartum in South Africa. South </w:t>
      </w:r>
      <w:r w:rsidRPr="002F7A22">
        <w:rPr>
          <w:rFonts w:ascii="Times New Roman" w:hAnsi="Times New Roman"/>
          <w:color w:val="222222"/>
          <w:sz w:val="20"/>
          <w:szCs w:val="20"/>
          <w:shd w:val="clear" w:color="auto" w:fill="FFFFFF"/>
        </w:rPr>
        <w:lastRenderedPageBreak/>
        <w:t xml:space="preserve">African Medical Research Council, National Department of Health South Africa and PEPFAR/US Centers for Disease Control &amp; Prevention; 2012.Stringer EM, Chi BH, </w:t>
      </w:r>
      <w:proofErr w:type="spellStart"/>
      <w:r w:rsidRPr="002F7A22">
        <w:rPr>
          <w:rFonts w:ascii="Times New Roman" w:hAnsi="Times New Roman"/>
          <w:color w:val="222222"/>
          <w:sz w:val="20"/>
          <w:szCs w:val="20"/>
          <w:shd w:val="clear" w:color="auto" w:fill="FFFFFF"/>
        </w:rPr>
        <w:t>Chintu</w:t>
      </w:r>
      <w:proofErr w:type="spellEnd"/>
      <w:r w:rsidRPr="002F7A22">
        <w:rPr>
          <w:rFonts w:ascii="Times New Roman" w:hAnsi="Times New Roman"/>
          <w:color w:val="222222"/>
          <w:sz w:val="20"/>
          <w:szCs w:val="20"/>
          <w:shd w:val="clear" w:color="auto" w:fill="FFFFFF"/>
        </w:rPr>
        <w:t xml:space="preserve"> N, Creek TL, </w:t>
      </w:r>
      <w:proofErr w:type="spellStart"/>
      <w:r w:rsidRPr="002F7A22">
        <w:rPr>
          <w:rFonts w:ascii="Times New Roman" w:hAnsi="Times New Roman"/>
          <w:color w:val="222222"/>
          <w:sz w:val="20"/>
          <w:szCs w:val="20"/>
          <w:shd w:val="clear" w:color="auto" w:fill="FFFFFF"/>
        </w:rPr>
        <w:t>Ekouevi</w:t>
      </w:r>
      <w:proofErr w:type="spellEnd"/>
      <w:r w:rsidRPr="002F7A22">
        <w:rPr>
          <w:rFonts w:ascii="Times New Roman" w:hAnsi="Times New Roman"/>
          <w:color w:val="222222"/>
          <w:sz w:val="20"/>
          <w:szCs w:val="20"/>
          <w:shd w:val="clear" w:color="auto" w:fill="FFFFFF"/>
        </w:rPr>
        <w:t xml:space="preserve"> DK, Coetzee D, </w:t>
      </w:r>
      <w:proofErr w:type="spellStart"/>
      <w:r w:rsidRPr="002F7A22">
        <w:rPr>
          <w:rFonts w:ascii="Times New Roman" w:hAnsi="Times New Roman"/>
          <w:color w:val="222222"/>
          <w:sz w:val="20"/>
          <w:szCs w:val="20"/>
          <w:shd w:val="clear" w:color="auto" w:fill="FFFFFF"/>
        </w:rPr>
        <w:t>Tih</w:t>
      </w:r>
      <w:proofErr w:type="spellEnd"/>
      <w:r w:rsidRPr="002F7A22">
        <w:rPr>
          <w:rFonts w:ascii="Times New Roman" w:hAnsi="Times New Roman"/>
          <w:color w:val="222222"/>
          <w:sz w:val="20"/>
          <w:szCs w:val="20"/>
          <w:shd w:val="clear" w:color="auto" w:fill="FFFFFF"/>
        </w:rPr>
        <w:t xml:space="preserve"> P, </w:t>
      </w:r>
      <w:proofErr w:type="spellStart"/>
      <w:r w:rsidRPr="002F7A22">
        <w:rPr>
          <w:rFonts w:ascii="Times New Roman" w:hAnsi="Times New Roman"/>
          <w:color w:val="222222"/>
          <w:sz w:val="20"/>
          <w:szCs w:val="20"/>
          <w:shd w:val="clear" w:color="auto" w:fill="FFFFFF"/>
        </w:rPr>
        <w:t>Boulle</w:t>
      </w:r>
      <w:proofErr w:type="spellEnd"/>
      <w:r w:rsidRPr="002F7A22">
        <w:rPr>
          <w:rFonts w:ascii="Times New Roman" w:hAnsi="Times New Roman"/>
          <w:color w:val="222222"/>
          <w:sz w:val="20"/>
          <w:szCs w:val="20"/>
          <w:shd w:val="clear" w:color="auto" w:fill="FFFFFF"/>
        </w:rPr>
        <w:t xml:space="preserve"> A, </w:t>
      </w:r>
      <w:proofErr w:type="spellStart"/>
      <w:r w:rsidRPr="002F7A22">
        <w:rPr>
          <w:rFonts w:ascii="Times New Roman" w:hAnsi="Times New Roman"/>
          <w:color w:val="222222"/>
          <w:sz w:val="20"/>
          <w:szCs w:val="20"/>
          <w:shd w:val="clear" w:color="auto" w:fill="FFFFFF"/>
        </w:rPr>
        <w:t>Dabis</w:t>
      </w:r>
      <w:proofErr w:type="spellEnd"/>
      <w:r w:rsidRPr="002F7A22">
        <w:rPr>
          <w:rFonts w:ascii="Times New Roman" w:hAnsi="Times New Roman"/>
          <w:color w:val="222222"/>
          <w:sz w:val="20"/>
          <w:szCs w:val="20"/>
          <w:shd w:val="clear" w:color="auto" w:fill="FFFFFF"/>
        </w:rPr>
        <w:t xml:space="preserve"> F, Shaffer N, </w:t>
      </w:r>
      <w:proofErr w:type="spellStart"/>
      <w:r w:rsidRPr="002F7A22">
        <w:rPr>
          <w:rFonts w:ascii="Times New Roman" w:hAnsi="Times New Roman"/>
          <w:color w:val="222222"/>
          <w:sz w:val="20"/>
          <w:szCs w:val="20"/>
          <w:shd w:val="clear" w:color="auto" w:fill="FFFFFF"/>
        </w:rPr>
        <w:t>Wilfert</w:t>
      </w:r>
      <w:proofErr w:type="spellEnd"/>
      <w:r w:rsidRPr="002F7A22">
        <w:rPr>
          <w:rFonts w:ascii="Times New Roman" w:hAnsi="Times New Roman"/>
          <w:color w:val="222222"/>
          <w:sz w:val="20"/>
          <w:szCs w:val="20"/>
          <w:shd w:val="clear" w:color="auto" w:fill="FFFFFF"/>
        </w:rPr>
        <w:t xml:space="preserve"> CM. Monitoring effectiveness of </w:t>
      </w:r>
      <w:proofErr w:type="spellStart"/>
      <w:r w:rsidRPr="002F7A22">
        <w:rPr>
          <w:rFonts w:ascii="Times New Roman" w:hAnsi="Times New Roman"/>
          <w:color w:val="222222"/>
          <w:sz w:val="20"/>
          <w:szCs w:val="20"/>
          <w:shd w:val="clear" w:color="auto" w:fill="FFFFFF"/>
        </w:rPr>
        <w:t>programmes</w:t>
      </w:r>
      <w:proofErr w:type="spellEnd"/>
      <w:r w:rsidRPr="002F7A22">
        <w:rPr>
          <w:rFonts w:ascii="Times New Roman" w:hAnsi="Times New Roman"/>
          <w:color w:val="222222"/>
          <w:sz w:val="20"/>
          <w:szCs w:val="20"/>
          <w:shd w:val="clear" w:color="auto" w:fill="FFFFFF"/>
        </w:rPr>
        <w:t xml:space="preserve"> to prevent mother-to-child HIV transmission in lower-income countries. Bulletin of the World health Organization. 2008 Jan</w:t>
      </w:r>
      <w:proofErr w:type="gramStart"/>
      <w:r w:rsidRPr="002F7A22">
        <w:rPr>
          <w:rFonts w:ascii="Times New Roman" w:hAnsi="Times New Roman"/>
          <w:color w:val="222222"/>
          <w:sz w:val="20"/>
          <w:szCs w:val="20"/>
          <w:shd w:val="clear" w:color="auto" w:fill="FFFFFF"/>
        </w:rPr>
        <w:t>;86</w:t>
      </w:r>
      <w:proofErr w:type="gramEnd"/>
      <w:r w:rsidRPr="002F7A22">
        <w:rPr>
          <w:rFonts w:ascii="Times New Roman" w:hAnsi="Times New Roman"/>
          <w:color w:val="222222"/>
          <w:sz w:val="20"/>
          <w:szCs w:val="20"/>
          <w:shd w:val="clear" w:color="auto" w:fill="FFFFFF"/>
        </w:rPr>
        <w:t>(1):57-62.</w:t>
      </w:r>
    </w:p>
    <w:p w:rsidR="002444A8" w:rsidRPr="002444A8" w:rsidRDefault="002444A8" w:rsidP="006F6D59">
      <w:pPr>
        <w:pStyle w:val="ListParagraph"/>
        <w:numPr>
          <w:ilvl w:val="0"/>
          <w:numId w:val="23"/>
        </w:numPr>
        <w:spacing w:before="240" w:line="240" w:lineRule="auto"/>
        <w:jc w:val="both"/>
        <w:rPr>
          <w:rFonts w:ascii="Times New Roman" w:hAnsi="Times New Roman"/>
          <w:sz w:val="20"/>
          <w:szCs w:val="20"/>
        </w:rPr>
      </w:pPr>
      <w:r w:rsidRPr="002444A8">
        <w:rPr>
          <w:rFonts w:ascii="Times New Roman" w:hAnsi="Times New Roman"/>
          <w:color w:val="222222"/>
          <w:sz w:val="20"/>
          <w:szCs w:val="20"/>
          <w:shd w:val="clear" w:color="auto" w:fill="FFFFFF"/>
        </w:rPr>
        <w:t xml:space="preserve">Stringer EM, Chi BH, </w:t>
      </w:r>
      <w:proofErr w:type="spellStart"/>
      <w:r w:rsidRPr="002444A8">
        <w:rPr>
          <w:rFonts w:ascii="Times New Roman" w:hAnsi="Times New Roman"/>
          <w:color w:val="222222"/>
          <w:sz w:val="20"/>
          <w:szCs w:val="20"/>
          <w:shd w:val="clear" w:color="auto" w:fill="FFFFFF"/>
        </w:rPr>
        <w:t>Chintu</w:t>
      </w:r>
      <w:proofErr w:type="spellEnd"/>
      <w:r w:rsidRPr="002444A8">
        <w:rPr>
          <w:rFonts w:ascii="Times New Roman" w:hAnsi="Times New Roman"/>
          <w:color w:val="222222"/>
          <w:sz w:val="20"/>
          <w:szCs w:val="20"/>
          <w:shd w:val="clear" w:color="auto" w:fill="FFFFFF"/>
        </w:rPr>
        <w:t xml:space="preserve"> N, Creek TL, </w:t>
      </w:r>
      <w:proofErr w:type="spellStart"/>
      <w:r w:rsidRPr="002444A8">
        <w:rPr>
          <w:rFonts w:ascii="Times New Roman" w:hAnsi="Times New Roman"/>
          <w:color w:val="222222"/>
          <w:sz w:val="20"/>
          <w:szCs w:val="20"/>
          <w:shd w:val="clear" w:color="auto" w:fill="FFFFFF"/>
        </w:rPr>
        <w:t>Ekouevi</w:t>
      </w:r>
      <w:proofErr w:type="spellEnd"/>
      <w:r w:rsidRPr="002444A8">
        <w:rPr>
          <w:rFonts w:ascii="Times New Roman" w:hAnsi="Times New Roman"/>
          <w:color w:val="222222"/>
          <w:sz w:val="20"/>
          <w:szCs w:val="20"/>
          <w:shd w:val="clear" w:color="auto" w:fill="FFFFFF"/>
        </w:rPr>
        <w:t xml:space="preserve"> DK, Coetzee D, </w:t>
      </w:r>
      <w:proofErr w:type="spellStart"/>
      <w:r w:rsidRPr="002444A8">
        <w:rPr>
          <w:rFonts w:ascii="Times New Roman" w:hAnsi="Times New Roman"/>
          <w:color w:val="222222"/>
          <w:sz w:val="20"/>
          <w:szCs w:val="20"/>
          <w:shd w:val="clear" w:color="auto" w:fill="FFFFFF"/>
        </w:rPr>
        <w:t>Tih</w:t>
      </w:r>
      <w:proofErr w:type="spellEnd"/>
      <w:r w:rsidRPr="002444A8">
        <w:rPr>
          <w:rFonts w:ascii="Times New Roman" w:hAnsi="Times New Roman"/>
          <w:color w:val="222222"/>
          <w:sz w:val="20"/>
          <w:szCs w:val="20"/>
          <w:shd w:val="clear" w:color="auto" w:fill="FFFFFF"/>
        </w:rPr>
        <w:t xml:space="preserve"> P, </w:t>
      </w:r>
      <w:proofErr w:type="spellStart"/>
      <w:r w:rsidRPr="002444A8">
        <w:rPr>
          <w:rFonts w:ascii="Times New Roman" w:hAnsi="Times New Roman"/>
          <w:color w:val="222222"/>
          <w:sz w:val="20"/>
          <w:szCs w:val="20"/>
          <w:shd w:val="clear" w:color="auto" w:fill="FFFFFF"/>
        </w:rPr>
        <w:t>Boulle</w:t>
      </w:r>
      <w:proofErr w:type="spellEnd"/>
      <w:r w:rsidRPr="002444A8">
        <w:rPr>
          <w:rFonts w:ascii="Times New Roman" w:hAnsi="Times New Roman"/>
          <w:color w:val="222222"/>
          <w:sz w:val="20"/>
          <w:szCs w:val="20"/>
          <w:shd w:val="clear" w:color="auto" w:fill="FFFFFF"/>
        </w:rPr>
        <w:t xml:space="preserve"> A, </w:t>
      </w:r>
      <w:proofErr w:type="spellStart"/>
      <w:r w:rsidRPr="002444A8">
        <w:rPr>
          <w:rFonts w:ascii="Times New Roman" w:hAnsi="Times New Roman"/>
          <w:color w:val="222222"/>
          <w:sz w:val="20"/>
          <w:szCs w:val="20"/>
          <w:shd w:val="clear" w:color="auto" w:fill="FFFFFF"/>
        </w:rPr>
        <w:t>Dabis</w:t>
      </w:r>
      <w:proofErr w:type="spellEnd"/>
      <w:r w:rsidRPr="002444A8">
        <w:rPr>
          <w:rFonts w:ascii="Times New Roman" w:hAnsi="Times New Roman"/>
          <w:color w:val="222222"/>
          <w:sz w:val="20"/>
          <w:szCs w:val="20"/>
          <w:shd w:val="clear" w:color="auto" w:fill="FFFFFF"/>
        </w:rPr>
        <w:t xml:space="preserve"> F, Shaffer N, </w:t>
      </w:r>
      <w:proofErr w:type="spellStart"/>
      <w:r w:rsidRPr="002444A8">
        <w:rPr>
          <w:rFonts w:ascii="Times New Roman" w:hAnsi="Times New Roman"/>
          <w:color w:val="222222"/>
          <w:sz w:val="20"/>
          <w:szCs w:val="20"/>
          <w:shd w:val="clear" w:color="auto" w:fill="FFFFFF"/>
        </w:rPr>
        <w:t>Wilfert</w:t>
      </w:r>
      <w:proofErr w:type="spellEnd"/>
      <w:r w:rsidRPr="002444A8">
        <w:rPr>
          <w:rFonts w:ascii="Times New Roman" w:hAnsi="Times New Roman"/>
          <w:color w:val="222222"/>
          <w:sz w:val="20"/>
          <w:szCs w:val="20"/>
          <w:shd w:val="clear" w:color="auto" w:fill="FFFFFF"/>
        </w:rPr>
        <w:t xml:space="preserve"> CM. Monitoring effectiveness of </w:t>
      </w:r>
      <w:proofErr w:type="spellStart"/>
      <w:r w:rsidRPr="002444A8">
        <w:rPr>
          <w:rFonts w:ascii="Times New Roman" w:hAnsi="Times New Roman"/>
          <w:color w:val="222222"/>
          <w:sz w:val="20"/>
          <w:szCs w:val="20"/>
          <w:shd w:val="clear" w:color="auto" w:fill="FFFFFF"/>
        </w:rPr>
        <w:t>programmes</w:t>
      </w:r>
      <w:proofErr w:type="spellEnd"/>
      <w:r w:rsidRPr="002444A8">
        <w:rPr>
          <w:rFonts w:ascii="Times New Roman" w:hAnsi="Times New Roman"/>
          <w:color w:val="222222"/>
          <w:sz w:val="20"/>
          <w:szCs w:val="20"/>
          <w:shd w:val="clear" w:color="auto" w:fill="FFFFFF"/>
        </w:rPr>
        <w:t xml:space="preserve"> to prevent mother-to-child HIV transmission in lower-income countries. Bulletin of the World health Organization. 2008 Jan</w:t>
      </w:r>
      <w:proofErr w:type="gramStart"/>
      <w:r w:rsidRPr="002444A8">
        <w:rPr>
          <w:rFonts w:ascii="Times New Roman" w:hAnsi="Times New Roman"/>
          <w:color w:val="222222"/>
          <w:sz w:val="20"/>
          <w:szCs w:val="20"/>
          <w:shd w:val="clear" w:color="auto" w:fill="FFFFFF"/>
        </w:rPr>
        <w:t>;86</w:t>
      </w:r>
      <w:proofErr w:type="gramEnd"/>
      <w:r w:rsidRPr="002444A8">
        <w:rPr>
          <w:rFonts w:ascii="Times New Roman" w:hAnsi="Times New Roman"/>
          <w:color w:val="222222"/>
          <w:sz w:val="20"/>
          <w:szCs w:val="20"/>
          <w:shd w:val="clear" w:color="auto" w:fill="FFFFFF"/>
        </w:rPr>
        <w:t>(1):57-62.</w:t>
      </w:r>
    </w:p>
    <w:p w:rsidR="002F7A22" w:rsidRPr="002444A8" w:rsidRDefault="002F7A22" w:rsidP="006F6D59">
      <w:pPr>
        <w:pStyle w:val="ListParagraph"/>
        <w:numPr>
          <w:ilvl w:val="0"/>
          <w:numId w:val="23"/>
        </w:numPr>
        <w:spacing w:before="240" w:line="240" w:lineRule="auto"/>
        <w:jc w:val="both"/>
        <w:rPr>
          <w:rFonts w:ascii="Times New Roman" w:hAnsi="Times New Roman"/>
          <w:sz w:val="20"/>
          <w:szCs w:val="20"/>
        </w:rPr>
      </w:pPr>
      <w:proofErr w:type="spellStart"/>
      <w:r w:rsidRPr="002444A8">
        <w:rPr>
          <w:rFonts w:ascii="Times New Roman" w:hAnsi="Times New Roman"/>
          <w:color w:val="222222"/>
          <w:sz w:val="20"/>
          <w:szCs w:val="20"/>
          <w:shd w:val="clear" w:color="auto" w:fill="FFFFFF"/>
        </w:rPr>
        <w:t>Youngleson</w:t>
      </w:r>
      <w:proofErr w:type="spellEnd"/>
      <w:r w:rsidRPr="002444A8">
        <w:rPr>
          <w:rFonts w:ascii="Times New Roman" w:hAnsi="Times New Roman"/>
          <w:color w:val="222222"/>
          <w:sz w:val="20"/>
          <w:szCs w:val="20"/>
          <w:shd w:val="clear" w:color="auto" w:fill="FFFFFF"/>
        </w:rPr>
        <w:t xml:space="preserve"> MS, </w:t>
      </w:r>
      <w:proofErr w:type="spellStart"/>
      <w:r w:rsidRPr="002444A8">
        <w:rPr>
          <w:rFonts w:ascii="Times New Roman" w:hAnsi="Times New Roman"/>
          <w:color w:val="222222"/>
          <w:sz w:val="20"/>
          <w:szCs w:val="20"/>
          <w:shd w:val="clear" w:color="auto" w:fill="FFFFFF"/>
        </w:rPr>
        <w:t>Nkurunziza</w:t>
      </w:r>
      <w:proofErr w:type="spellEnd"/>
      <w:r w:rsidRPr="002444A8">
        <w:rPr>
          <w:rFonts w:ascii="Times New Roman" w:hAnsi="Times New Roman"/>
          <w:color w:val="222222"/>
          <w:sz w:val="20"/>
          <w:szCs w:val="20"/>
          <w:shd w:val="clear" w:color="auto" w:fill="FFFFFF"/>
        </w:rPr>
        <w:t xml:space="preserve"> P, Jennings K, </w:t>
      </w:r>
      <w:proofErr w:type="spellStart"/>
      <w:r w:rsidRPr="002444A8">
        <w:rPr>
          <w:rFonts w:ascii="Times New Roman" w:hAnsi="Times New Roman"/>
          <w:color w:val="222222"/>
          <w:sz w:val="20"/>
          <w:szCs w:val="20"/>
          <w:shd w:val="clear" w:color="auto" w:fill="FFFFFF"/>
        </w:rPr>
        <w:t>Arendse</w:t>
      </w:r>
      <w:proofErr w:type="spellEnd"/>
      <w:r w:rsidRPr="002444A8">
        <w:rPr>
          <w:rFonts w:ascii="Times New Roman" w:hAnsi="Times New Roman"/>
          <w:color w:val="222222"/>
          <w:sz w:val="20"/>
          <w:szCs w:val="20"/>
          <w:shd w:val="clear" w:color="auto" w:fill="FFFFFF"/>
        </w:rPr>
        <w:t xml:space="preserve"> J, Mate KS, Barker P. Improving a mother to child HIV transmission programme through health system redesign: quality improvement, protocol adjustment and resource addition. </w:t>
      </w:r>
      <w:proofErr w:type="spellStart"/>
      <w:r w:rsidRPr="002444A8">
        <w:rPr>
          <w:rFonts w:ascii="Times New Roman" w:hAnsi="Times New Roman"/>
          <w:color w:val="222222"/>
          <w:sz w:val="20"/>
          <w:szCs w:val="20"/>
          <w:shd w:val="clear" w:color="auto" w:fill="FFFFFF"/>
        </w:rPr>
        <w:t>PloS</w:t>
      </w:r>
      <w:proofErr w:type="spellEnd"/>
      <w:r w:rsidRPr="002444A8">
        <w:rPr>
          <w:rFonts w:ascii="Times New Roman" w:hAnsi="Times New Roman"/>
          <w:color w:val="222222"/>
          <w:sz w:val="20"/>
          <w:szCs w:val="20"/>
          <w:shd w:val="clear" w:color="auto" w:fill="FFFFFF"/>
        </w:rPr>
        <w:t xml:space="preserve"> one. 2010 Nov 9</w:t>
      </w:r>
      <w:proofErr w:type="gramStart"/>
      <w:r w:rsidRPr="002444A8">
        <w:rPr>
          <w:rFonts w:ascii="Times New Roman" w:hAnsi="Times New Roman"/>
          <w:color w:val="222222"/>
          <w:sz w:val="20"/>
          <w:szCs w:val="20"/>
          <w:shd w:val="clear" w:color="auto" w:fill="FFFFFF"/>
        </w:rPr>
        <w:t>;5</w:t>
      </w:r>
      <w:proofErr w:type="gramEnd"/>
      <w:r w:rsidRPr="002444A8">
        <w:rPr>
          <w:rFonts w:ascii="Times New Roman" w:hAnsi="Times New Roman"/>
          <w:color w:val="222222"/>
          <w:sz w:val="20"/>
          <w:szCs w:val="20"/>
          <w:shd w:val="clear" w:color="auto" w:fill="FFFFFF"/>
        </w:rPr>
        <w:t>(11):e13891.</w:t>
      </w:r>
    </w:p>
    <w:p w:rsidR="002F7A22" w:rsidRPr="002F7A22" w:rsidRDefault="002F7A22" w:rsidP="002F7A22">
      <w:pPr>
        <w:pStyle w:val="ListParagraph"/>
        <w:numPr>
          <w:ilvl w:val="0"/>
          <w:numId w:val="23"/>
        </w:numPr>
        <w:spacing w:before="240" w:line="240" w:lineRule="auto"/>
        <w:jc w:val="both"/>
        <w:rPr>
          <w:rFonts w:ascii="Times New Roman" w:hAnsi="Times New Roman"/>
          <w:sz w:val="20"/>
          <w:szCs w:val="20"/>
        </w:rPr>
      </w:pPr>
      <w:r w:rsidRPr="002F7A22">
        <w:rPr>
          <w:rFonts w:ascii="Times New Roman" w:hAnsi="Times New Roman"/>
          <w:sz w:val="20"/>
          <w:szCs w:val="20"/>
        </w:rPr>
        <w:t>Evaton Renewal Project (</w:t>
      </w:r>
      <w:proofErr w:type="spellStart"/>
      <w:r w:rsidRPr="002F7A22">
        <w:rPr>
          <w:rFonts w:ascii="Times New Roman" w:hAnsi="Times New Roman"/>
          <w:sz w:val="20"/>
          <w:szCs w:val="20"/>
        </w:rPr>
        <w:t>nd</w:t>
      </w:r>
      <w:proofErr w:type="spellEnd"/>
      <w:r w:rsidRPr="002F7A22">
        <w:rPr>
          <w:rFonts w:ascii="Times New Roman" w:hAnsi="Times New Roman"/>
          <w:sz w:val="20"/>
          <w:szCs w:val="20"/>
        </w:rPr>
        <w:t xml:space="preserve">). Evaton Renewal Project Pop Estimates. Available from: </w:t>
      </w:r>
      <w:hyperlink r:id="rId18" w:history="1">
        <w:r w:rsidRPr="002F7A22">
          <w:rPr>
            <w:rStyle w:val="Hyperlink"/>
            <w:rFonts w:ascii="Times New Roman" w:hAnsi="Times New Roman"/>
            <w:sz w:val="20"/>
            <w:szCs w:val="20"/>
          </w:rPr>
          <w:t>http://www.evatonrenewal.co.za/erp_housing.asp</w:t>
        </w:r>
      </w:hyperlink>
      <w:r w:rsidRPr="002F7A22">
        <w:rPr>
          <w:rFonts w:ascii="Times New Roman" w:hAnsi="Times New Roman"/>
          <w:sz w:val="20"/>
          <w:szCs w:val="20"/>
        </w:rPr>
        <w:t xml:space="preserve"> (Accessed: 15th July, 2012).</w:t>
      </w:r>
    </w:p>
    <w:p w:rsidR="002F7A22" w:rsidRPr="00DA5F8C" w:rsidRDefault="00DA5F8C" w:rsidP="00DA5F8C">
      <w:pPr>
        <w:pStyle w:val="ListParagraph"/>
        <w:numPr>
          <w:ilvl w:val="0"/>
          <w:numId w:val="23"/>
        </w:numPr>
        <w:spacing w:before="240" w:line="240" w:lineRule="auto"/>
        <w:jc w:val="both"/>
        <w:rPr>
          <w:rFonts w:ascii="Times New Roman" w:hAnsi="Times New Roman"/>
          <w:sz w:val="20"/>
          <w:szCs w:val="20"/>
        </w:rPr>
      </w:pPr>
      <w:r w:rsidRPr="00DA5F8C">
        <w:rPr>
          <w:rFonts w:ascii="Times New Roman" w:hAnsi="Times New Roman"/>
          <w:color w:val="222222"/>
          <w:sz w:val="20"/>
          <w:szCs w:val="20"/>
          <w:shd w:val="clear" w:color="auto" w:fill="FFFFFF"/>
        </w:rPr>
        <w:t>National Department of Health. HIV &amp; AIDS and STI Strategic Plan for South Africa 2007-2011.</w:t>
      </w:r>
      <w:r>
        <w:rPr>
          <w:rFonts w:ascii="Times New Roman" w:hAnsi="Times New Roman"/>
          <w:color w:val="222222"/>
          <w:sz w:val="20"/>
          <w:szCs w:val="20"/>
          <w:shd w:val="clear" w:color="auto" w:fill="FFFFFF"/>
        </w:rPr>
        <w:t xml:space="preserve"> </w:t>
      </w:r>
      <w:r w:rsidR="00770630">
        <w:rPr>
          <w:rFonts w:ascii="Times New Roman" w:hAnsi="Times New Roman"/>
          <w:color w:val="222222"/>
          <w:sz w:val="20"/>
          <w:szCs w:val="20"/>
          <w:shd w:val="clear" w:color="auto" w:fill="FFFFFF"/>
        </w:rPr>
        <w:t xml:space="preserve">Internet source: </w:t>
      </w:r>
      <w:hyperlink r:id="rId19" w:history="1">
        <w:r w:rsidR="00770630" w:rsidRPr="003C620D">
          <w:rPr>
            <w:rStyle w:val="Hyperlink"/>
            <w:rFonts w:ascii="Times New Roman" w:hAnsi="Times New Roman"/>
            <w:sz w:val="20"/>
            <w:szCs w:val="20"/>
            <w:shd w:val="clear" w:color="auto" w:fill="FFFFFF"/>
          </w:rPr>
          <w:t>http://www.tac.org.za/documents/NSP-Draft10-2007-2011.pdf</w:t>
        </w:r>
      </w:hyperlink>
      <w:r w:rsidR="00770630">
        <w:rPr>
          <w:rFonts w:ascii="Times New Roman" w:hAnsi="Times New Roman"/>
          <w:color w:val="222222"/>
          <w:sz w:val="20"/>
          <w:szCs w:val="20"/>
          <w:shd w:val="clear" w:color="auto" w:fill="FFFFFF"/>
        </w:rPr>
        <w:t>. Accessed on 12/06/2014.</w:t>
      </w:r>
    </w:p>
    <w:p w:rsidR="002F7A22" w:rsidRPr="002F7A22" w:rsidRDefault="002F7A22" w:rsidP="006F6D59">
      <w:pPr>
        <w:pStyle w:val="ListParagraph"/>
        <w:numPr>
          <w:ilvl w:val="0"/>
          <w:numId w:val="23"/>
        </w:numPr>
        <w:spacing w:before="240" w:line="240" w:lineRule="auto"/>
        <w:jc w:val="both"/>
        <w:rPr>
          <w:rFonts w:ascii="Times New Roman" w:hAnsi="Times New Roman"/>
          <w:sz w:val="20"/>
          <w:szCs w:val="20"/>
        </w:rPr>
      </w:pPr>
      <w:r w:rsidRPr="002F7A22">
        <w:rPr>
          <w:rFonts w:ascii="Times New Roman" w:hAnsi="Times New Roman"/>
          <w:color w:val="222222"/>
          <w:sz w:val="20"/>
          <w:szCs w:val="20"/>
          <w:shd w:val="clear" w:color="auto" w:fill="FFFFFF"/>
        </w:rPr>
        <w:t xml:space="preserve">Coetzee D, </w:t>
      </w:r>
      <w:proofErr w:type="spellStart"/>
      <w:r w:rsidRPr="002F7A22">
        <w:rPr>
          <w:rFonts w:ascii="Times New Roman" w:hAnsi="Times New Roman"/>
          <w:color w:val="222222"/>
          <w:sz w:val="20"/>
          <w:szCs w:val="20"/>
          <w:shd w:val="clear" w:color="auto" w:fill="FFFFFF"/>
        </w:rPr>
        <w:t>Hilderbrand</w:t>
      </w:r>
      <w:proofErr w:type="spellEnd"/>
      <w:r w:rsidRPr="002F7A22">
        <w:rPr>
          <w:rFonts w:ascii="Times New Roman" w:hAnsi="Times New Roman"/>
          <w:color w:val="222222"/>
          <w:sz w:val="20"/>
          <w:szCs w:val="20"/>
          <w:shd w:val="clear" w:color="auto" w:fill="FFFFFF"/>
        </w:rPr>
        <w:t xml:space="preserve"> K, </w:t>
      </w:r>
      <w:proofErr w:type="spellStart"/>
      <w:r w:rsidRPr="002F7A22">
        <w:rPr>
          <w:rFonts w:ascii="Times New Roman" w:hAnsi="Times New Roman"/>
          <w:color w:val="222222"/>
          <w:sz w:val="20"/>
          <w:szCs w:val="20"/>
          <w:shd w:val="clear" w:color="auto" w:fill="FFFFFF"/>
        </w:rPr>
        <w:t>Boulle</w:t>
      </w:r>
      <w:proofErr w:type="spellEnd"/>
      <w:r w:rsidRPr="002F7A22">
        <w:rPr>
          <w:rFonts w:ascii="Times New Roman" w:hAnsi="Times New Roman"/>
          <w:color w:val="222222"/>
          <w:sz w:val="20"/>
          <w:szCs w:val="20"/>
          <w:shd w:val="clear" w:color="auto" w:fill="FFFFFF"/>
        </w:rPr>
        <w:t xml:space="preserve"> A, Draper B, Abdullah F, </w:t>
      </w:r>
      <w:proofErr w:type="spellStart"/>
      <w:r w:rsidRPr="002F7A22">
        <w:rPr>
          <w:rFonts w:ascii="Times New Roman" w:hAnsi="Times New Roman"/>
          <w:color w:val="222222"/>
          <w:sz w:val="20"/>
          <w:szCs w:val="20"/>
          <w:shd w:val="clear" w:color="auto" w:fill="FFFFFF"/>
        </w:rPr>
        <w:t>Goemaere</w:t>
      </w:r>
      <w:proofErr w:type="spellEnd"/>
      <w:r w:rsidRPr="002F7A22">
        <w:rPr>
          <w:rFonts w:ascii="Times New Roman" w:hAnsi="Times New Roman"/>
          <w:color w:val="222222"/>
          <w:sz w:val="20"/>
          <w:szCs w:val="20"/>
          <w:shd w:val="clear" w:color="auto" w:fill="FFFFFF"/>
        </w:rPr>
        <w:t xml:space="preserve"> E. Effectiveness of the first district-wide programme for the prevention of mother-to-child transmission of HIV in South Africa. Bulletin of the world Health Organization. 2005 Jul</w:t>
      </w:r>
      <w:proofErr w:type="gramStart"/>
      <w:r w:rsidRPr="002F7A22">
        <w:rPr>
          <w:rFonts w:ascii="Times New Roman" w:hAnsi="Times New Roman"/>
          <w:color w:val="222222"/>
          <w:sz w:val="20"/>
          <w:szCs w:val="20"/>
          <w:shd w:val="clear" w:color="auto" w:fill="FFFFFF"/>
        </w:rPr>
        <w:t>;83</w:t>
      </w:r>
      <w:proofErr w:type="gramEnd"/>
      <w:r w:rsidRPr="002F7A22">
        <w:rPr>
          <w:rFonts w:ascii="Times New Roman" w:hAnsi="Times New Roman"/>
          <w:color w:val="222222"/>
          <w:sz w:val="20"/>
          <w:szCs w:val="20"/>
          <w:shd w:val="clear" w:color="auto" w:fill="FFFFFF"/>
        </w:rPr>
        <w:t>(7):489-94.</w:t>
      </w:r>
    </w:p>
    <w:p w:rsidR="002F7A22" w:rsidRPr="005C140B" w:rsidRDefault="005C140B" w:rsidP="006F6D59">
      <w:pPr>
        <w:pStyle w:val="ListParagraph"/>
        <w:numPr>
          <w:ilvl w:val="0"/>
          <w:numId w:val="23"/>
        </w:numPr>
        <w:spacing w:before="240" w:line="240" w:lineRule="auto"/>
        <w:jc w:val="both"/>
        <w:rPr>
          <w:rFonts w:ascii="Times New Roman" w:hAnsi="Times New Roman"/>
          <w:sz w:val="20"/>
          <w:szCs w:val="20"/>
        </w:rPr>
      </w:pPr>
      <w:r>
        <w:rPr>
          <w:rFonts w:ascii="Times New Roman" w:hAnsi="Times New Roman"/>
          <w:sz w:val="20"/>
          <w:szCs w:val="20"/>
        </w:rPr>
        <w:t>UNICEF</w:t>
      </w:r>
      <w:r w:rsidRPr="001A2EEA">
        <w:rPr>
          <w:rFonts w:ascii="Times New Roman" w:hAnsi="Times New Roman"/>
          <w:sz w:val="20"/>
          <w:szCs w:val="20"/>
        </w:rPr>
        <w:t>. Option B and B+: Key consideration for countries to implement an equity-</w:t>
      </w:r>
      <w:proofErr w:type="spellStart"/>
      <w:r w:rsidRPr="001A2EEA">
        <w:rPr>
          <w:rFonts w:ascii="Times New Roman" w:hAnsi="Times New Roman"/>
          <w:sz w:val="20"/>
          <w:szCs w:val="20"/>
        </w:rPr>
        <w:t>focussed</w:t>
      </w:r>
      <w:proofErr w:type="spellEnd"/>
      <w:r w:rsidRPr="001A2EEA">
        <w:rPr>
          <w:rFonts w:ascii="Times New Roman" w:hAnsi="Times New Roman"/>
          <w:sz w:val="20"/>
          <w:szCs w:val="20"/>
        </w:rPr>
        <w:t xml:space="preserve"> approach. Eliminating new HIV infection among children and keeping mothers living with HIV alive and well.</w:t>
      </w:r>
      <w:r>
        <w:rPr>
          <w:rFonts w:ascii="Times New Roman" w:hAnsi="Times New Roman"/>
          <w:sz w:val="20"/>
          <w:szCs w:val="20"/>
        </w:rPr>
        <w:t xml:space="preserve"> (Online available on:</w:t>
      </w:r>
      <w:r w:rsidRPr="001A2EEA">
        <w:rPr>
          <w:rFonts w:ascii="Times New Roman" w:hAnsi="Times New Roman"/>
          <w:sz w:val="20"/>
          <w:szCs w:val="20"/>
          <w:u w:val="single"/>
        </w:rPr>
        <w:t xml:space="preserve"> </w:t>
      </w:r>
      <w:hyperlink r:id="rId20" w:history="1">
        <w:r w:rsidRPr="003C620D">
          <w:rPr>
            <w:rStyle w:val="Hyperlink"/>
            <w:rFonts w:ascii="Times New Roman" w:hAnsi="Times New Roman"/>
            <w:sz w:val="20"/>
            <w:szCs w:val="20"/>
            <w:shd w:val="clear" w:color="auto" w:fill="FFFFFF"/>
          </w:rPr>
          <w:t>www.</w:t>
        </w:r>
        <w:r w:rsidRPr="003C620D">
          <w:rPr>
            <w:rStyle w:val="Hyperlink"/>
            <w:rFonts w:ascii="Times New Roman" w:hAnsi="Times New Roman"/>
            <w:b/>
            <w:bCs/>
            <w:sz w:val="20"/>
            <w:szCs w:val="20"/>
            <w:shd w:val="clear" w:color="auto" w:fill="FFFFFF"/>
          </w:rPr>
          <w:t>unicef</w:t>
        </w:r>
        <w:r w:rsidRPr="003C620D">
          <w:rPr>
            <w:rStyle w:val="Hyperlink"/>
            <w:rFonts w:ascii="Times New Roman" w:hAnsi="Times New Roman"/>
            <w:sz w:val="20"/>
            <w:szCs w:val="20"/>
            <w:shd w:val="clear" w:color="auto" w:fill="FFFFFF"/>
          </w:rPr>
          <w:t>.org/</w:t>
        </w:r>
        <w:r w:rsidRPr="003C620D">
          <w:rPr>
            <w:rStyle w:val="Hyperlink"/>
            <w:rFonts w:ascii="Times New Roman" w:hAnsi="Times New Roman"/>
            <w:b/>
            <w:bCs/>
            <w:sz w:val="20"/>
            <w:szCs w:val="20"/>
            <w:shd w:val="clear" w:color="auto" w:fill="FFFFFF"/>
          </w:rPr>
          <w:t>aids</w:t>
        </w:r>
        <w:r w:rsidRPr="003C620D">
          <w:rPr>
            <w:rStyle w:val="Hyperlink"/>
            <w:rFonts w:ascii="Times New Roman" w:hAnsi="Times New Roman"/>
            <w:sz w:val="20"/>
            <w:szCs w:val="20"/>
            <w:shd w:val="clear" w:color="auto" w:fill="FFFFFF"/>
          </w:rPr>
          <w:t>/files/</w:t>
        </w:r>
        <w:r w:rsidRPr="003C620D">
          <w:rPr>
            <w:rStyle w:val="Hyperlink"/>
            <w:rFonts w:ascii="Times New Roman" w:hAnsi="Times New Roman"/>
            <w:b/>
            <w:bCs/>
            <w:sz w:val="20"/>
            <w:szCs w:val="20"/>
            <w:shd w:val="clear" w:color="auto" w:fill="FFFFFF"/>
          </w:rPr>
          <w:t>hiv</w:t>
        </w:r>
        <w:r w:rsidRPr="003C620D">
          <w:rPr>
            <w:rStyle w:val="Hyperlink"/>
            <w:rFonts w:ascii="Times New Roman" w:hAnsi="Times New Roman"/>
            <w:sz w:val="20"/>
            <w:szCs w:val="20"/>
            <w:shd w:val="clear" w:color="auto" w:fill="FFFFFF"/>
          </w:rPr>
          <w:t>_</w:t>
        </w:r>
        <w:r w:rsidRPr="003C620D">
          <w:rPr>
            <w:rStyle w:val="Hyperlink"/>
            <w:rFonts w:ascii="Times New Roman" w:hAnsi="Times New Roman"/>
            <w:b/>
            <w:bCs/>
            <w:sz w:val="20"/>
            <w:szCs w:val="20"/>
            <w:shd w:val="clear" w:color="auto" w:fill="FFFFFF"/>
          </w:rPr>
          <w:t>Key</w:t>
        </w:r>
        <w:r w:rsidRPr="003C620D">
          <w:rPr>
            <w:rStyle w:val="Hyperlink"/>
            <w:rFonts w:ascii="Times New Roman" w:hAnsi="Times New Roman"/>
            <w:sz w:val="20"/>
            <w:szCs w:val="20"/>
            <w:shd w:val="clear" w:color="auto" w:fill="FFFFFF"/>
          </w:rPr>
          <w:t>_</w:t>
        </w:r>
        <w:r w:rsidRPr="003C620D">
          <w:rPr>
            <w:rStyle w:val="Hyperlink"/>
            <w:rFonts w:ascii="Times New Roman" w:hAnsi="Times New Roman"/>
            <w:b/>
            <w:bCs/>
            <w:sz w:val="20"/>
            <w:szCs w:val="20"/>
            <w:shd w:val="clear" w:color="auto" w:fill="FFFFFF"/>
          </w:rPr>
          <w:t>considerations</w:t>
        </w:r>
        <w:r w:rsidRPr="003C620D">
          <w:rPr>
            <w:rStyle w:val="Hyperlink"/>
            <w:rFonts w:ascii="Times New Roman" w:hAnsi="Times New Roman"/>
            <w:sz w:val="20"/>
            <w:szCs w:val="20"/>
            <w:shd w:val="clear" w:color="auto" w:fill="FFFFFF"/>
          </w:rPr>
          <w:t>_</w:t>
        </w:r>
        <w:r w:rsidRPr="003C620D">
          <w:rPr>
            <w:rStyle w:val="Hyperlink"/>
            <w:rFonts w:ascii="Times New Roman" w:hAnsi="Times New Roman"/>
            <w:b/>
            <w:bCs/>
            <w:sz w:val="20"/>
            <w:szCs w:val="20"/>
            <w:shd w:val="clear" w:color="auto" w:fill="FFFFFF"/>
          </w:rPr>
          <w:t>options</w:t>
        </w:r>
        <w:r w:rsidRPr="003C620D">
          <w:rPr>
            <w:rStyle w:val="Hyperlink"/>
            <w:rFonts w:ascii="Times New Roman" w:hAnsi="Times New Roman"/>
            <w:sz w:val="20"/>
            <w:szCs w:val="20"/>
            <w:shd w:val="clear" w:color="auto" w:fill="FFFFFF"/>
          </w:rPr>
          <w:t>_</w:t>
        </w:r>
        <w:r w:rsidRPr="003C620D">
          <w:rPr>
            <w:rStyle w:val="Hyperlink"/>
            <w:rFonts w:ascii="Times New Roman" w:hAnsi="Times New Roman"/>
            <w:b/>
            <w:bCs/>
            <w:sz w:val="20"/>
            <w:szCs w:val="20"/>
            <w:shd w:val="clear" w:color="auto" w:fill="FFFFFF"/>
          </w:rPr>
          <w:t>B</w:t>
        </w:r>
        <w:r w:rsidRPr="003C620D">
          <w:rPr>
            <w:rStyle w:val="Hyperlink"/>
            <w:rFonts w:ascii="Times New Roman" w:hAnsi="Times New Roman"/>
            <w:sz w:val="20"/>
            <w:szCs w:val="20"/>
            <w:shd w:val="clear" w:color="auto" w:fill="FFFFFF"/>
          </w:rPr>
          <w:t>.pd</w:t>
        </w:r>
      </w:hyperlink>
      <w:r>
        <w:rPr>
          <w:rFonts w:ascii="Times New Roman" w:hAnsi="Times New Roman"/>
          <w:color w:val="4F81BD" w:themeColor="accent1"/>
          <w:sz w:val="20"/>
          <w:szCs w:val="20"/>
          <w:u w:val="single"/>
          <w:shd w:val="clear" w:color="auto" w:fill="FFFFFF"/>
        </w:rPr>
        <w:t>.</w:t>
      </w:r>
    </w:p>
    <w:p w:rsidR="005C140B" w:rsidRPr="005C140B" w:rsidRDefault="005C140B" w:rsidP="006F6D59">
      <w:pPr>
        <w:pStyle w:val="ListParagraph"/>
        <w:numPr>
          <w:ilvl w:val="0"/>
          <w:numId w:val="23"/>
        </w:numPr>
        <w:spacing w:before="240" w:line="240" w:lineRule="auto"/>
        <w:jc w:val="both"/>
        <w:rPr>
          <w:rFonts w:ascii="Times New Roman" w:hAnsi="Times New Roman"/>
          <w:sz w:val="20"/>
          <w:szCs w:val="20"/>
        </w:rPr>
      </w:pPr>
      <w:r w:rsidRPr="005C140B">
        <w:rPr>
          <w:rFonts w:ascii="Times New Roman" w:hAnsi="Times New Roman"/>
          <w:color w:val="222222"/>
          <w:sz w:val="20"/>
          <w:szCs w:val="20"/>
          <w:shd w:val="clear" w:color="auto" w:fill="FFFFFF"/>
        </w:rPr>
        <w:t xml:space="preserve">Cotton M, Kim S, </w:t>
      </w:r>
      <w:proofErr w:type="spellStart"/>
      <w:r w:rsidRPr="005C140B">
        <w:rPr>
          <w:rFonts w:ascii="Times New Roman" w:hAnsi="Times New Roman"/>
          <w:color w:val="222222"/>
          <w:sz w:val="20"/>
          <w:szCs w:val="20"/>
          <w:shd w:val="clear" w:color="auto" w:fill="FFFFFF"/>
        </w:rPr>
        <w:t>Rabie</w:t>
      </w:r>
      <w:proofErr w:type="spellEnd"/>
      <w:r w:rsidRPr="005C140B">
        <w:rPr>
          <w:rFonts w:ascii="Times New Roman" w:hAnsi="Times New Roman"/>
          <w:color w:val="222222"/>
          <w:sz w:val="20"/>
          <w:szCs w:val="20"/>
          <w:shd w:val="clear" w:color="auto" w:fill="FFFFFF"/>
        </w:rPr>
        <w:t xml:space="preserve"> H, Coetzee J, </w:t>
      </w:r>
      <w:proofErr w:type="spellStart"/>
      <w:r w:rsidRPr="005C140B">
        <w:rPr>
          <w:rFonts w:ascii="Times New Roman" w:hAnsi="Times New Roman"/>
          <w:color w:val="222222"/>
          <w:sz w:val="20"/>
          <w:szCs w:val="20"/>
          <w:shd w:val="clear" w:color="auto" w:fill="FFFFFF"/>
        </w:rPr>
        <w:t>Nachman</w:t>
      </w:r>
      <w:proofErr w:type="spellEnd"/>
      <w:r w:rsidRPr="005C140B">
        <w:rPr>
          <w:rFonts w:ascii="Times New Roman" w:hAnsi="Times New Roman"/>
          <w:color w:val="222222"/>
          <w:sz w:val="20"/>
          <w:szCs w:val="20"/>
          <w:shd w:val="clear" w:color="auto" w:fill="FFFFFF"/>
        </w:rPr>
        <w:t xml:space="preserve"> S. A window into a public programme for prevention of mother-to-child transmission of HIV: evidence from a prospective clinical trial. Southern African journal of HIV medicine. 2009 Dec 1</w:t>
      </w:r>
      <w:proofErr w:type="gramStart"/>
      <w:r w:rsidRPr="005C140B">
        <w:rPr>
          <w:rFonts w:ascii="Times New Roman" w:hAnsi="Times New Roman"/>
          <w:color w:val="222222"/>
          <w:sz w:val="20"/>
          <w:szCs w:val="20"/>
          <w:shd w:val="clear" w:color="auto" w:fill="FFFFFF"/>
        </w:rPr>
        <w:t>;10</w:t>
      </w:r>
      <w:proofErr w:type="gramEnd"/>
      <w:r w:rsidRPr="005C140B">
        <w:rPr>
          <w:rFonts w:ascii="Times New Roman" w:hAnsi="Times New Roman"/>
          <w:color w:val="222222"/>
          <w:sz w:val="20"/>
          <w:szCs w:val="20"/>
          <w:shd w:val="clear" w:color="auto" w:fill="FFFFFF"/>
        </w:rPr>
        <w:t>(4).</w:t>
      </w:r>
    </w:p>
    <w:p w:rsidR="005C140B" w:rsidRPr="005C140B" w:rsidRDefault="005C140B" w:rsidP="006F6D59">
      <w:pPr>
        <w:pStyle w:val="ListParagraph"/>
        <w:numPr>
          <w:ilvl w:val="0"/>
          <w:numId w:val="23"/>
        </w:numPr>
        <w:spacing w:before="240" w:line="240" w:lineRule="auto"/>
        <w:jc w:val="both"/>
        <w:rPr>
          <w:rFonts w:ascii="Times New Roman" w:hAnsi="Times New Roman"/>
          <w:sz w:val="20"/>
          <w:szCs w:val="20"/>
        </w:rPr>
      </w:pPr>
      <w:r w:rsidRPr="005C140B">
        <w:rPr>
          <w:rFonts w:ascii="Times New Roman" w:hAnsi="Times New Roman"/>
          <w:color w:val="222222"/>
          <w:sz w:val="20"/>
          <w:szCs w:val="20"/>
          <w:shd w:val="clear" w:color="auto" w:fill="FFFFFF"/>
        </w:rPr>
        <w:t xml:space="preserve">Arrive E, </w:t>
      </w:r>
      <w:proofErr w:type="spellStart"/>
      <w:r w:rsidRPr="005C140B">
        <w:rPr>
          <w:rFonts w:ascii="Times New Roman" w:hAnsi="Times New Roman"/>
          <w:color w:val="222222"/>
          <w:sz w:val="20"/>
          <w:szCs w:val="20"/>
          <w:shd w:val="clear" w:color="auto" w:fill="FFFFFF"/>
        </w:rPr>
        <w:t>Dabis</w:t>
      </w:r>
      <w:proofErr w:type="spellEnd"/>
      <w:r w:rsidRPr="005C140B">
        <w:rPr>
          <w:rFonts w:ascii="Times New Roman" w:hAnsi="Times New Roman"/>
          <w:color w:val="222222"/>
          <w:sz w:val="20"/>
          <w:szCs w:val="20"/>
          <w:shd w:val="clear" w:color="auto" w:fill="FFFFFF"/>
        </w:rPr>
        <w:t xml:space="preserve"> F. Prophylactic antiretroviral regimens for prevention of mother-to-child transmission of HIV in resource-limited settings. Current Opinion in HIV and AIDS. 2008 Mar</w:t>
      </w:r>
      <w:proofErr w:type="gramStart"/>
      <w:r w:rsidRPr="005C140B">
        <w:rPr>
          <w:rFonts w:ascii="Times New Roman" w:hAnsi="Times New Roman"/>
          <w:color w:val="222222"/>
          <w:sz w:val="20"/>
          <w:szCs w:val="20"/>
          <w:shd w:val="clear" w:color="auto" w:fill="FFFFFF"/>
        </w:rPr>
        <w:t>;3</w:t>
      </w:r>
      <w:proofErr w:type="gramEnd"/>
      <w:r w:rsidRPr="005C140B">
        <w:rPr>
          <w:rFonts w:ascii="Times New Roman" w:hAnsi="Times New Roman"/>
          <w:color w:val="222222"/>
          <w:sz w:val="20"/>
          <w:szCs w:val="20"/>
          <w:shd w:val="clear" w:color="auto" w:fill="FFFFFF"/>
        </w:rPr>
        <w:t>(2):161.</w:t>
      </w:r>
    </w:p>
    <w:p w:rsidR="005C140B" w:rsidRPr="00AC7C54" w:rsidRDefault="005C140B" w:rsidP="006F6D59">
      <w:pPr>
        <w:pStyle w:val="ListParagraph"/>
        <w:numPr>
          <w:ilvl w:val="0"/>
          <w:numId w:val="23"/>
        </w:numPr>
        <w:spacing w:before="240" w:line="240" w:lineRule="auto"/>
        <w:jc w:val="both"/>
        <w:rPr>
          <w:rFonts w:ascii="Times New Roman" w:hAnsi="Times New Roman"/>
          <w:sz w:val="20"/>
          <w:szCs w:val="20"/>
        </w:rPr>
      </w:pPr>
      <w:proofErr w:type="gramStart"/>
      <w:r w:rsidRPr="005C140B">
        <w:rPr>
          <w:rFonts w:ascii="Times New Roman" w:hAnsi="Times New Roman"/>
          <w:color w:val="222222"/>
          <w:sz w:val="20"/>
          <w:szCs w:val="20"/>
          <w:shd w:val="clear" w:color="auto" w:fill="FFFFFF"/>
        </w:rPr>
        <w:t>van</w:t>
      </w:r>
      <w:proofErr w:type="gramEnd"/>
      <w:r w:rsidRPr="005C140B">
        <w:rPr>
          <w:rFonts w:ascii="Times New Roman" w:hAnsi="Times New Roman"/>
          <w:color w:val="222222"/>
          <w:sz w:val="20"/>
          <w:szCs w:val="20"/>
          <w:shd w:val="clear" w:color="auto" w:fill="FFFFFF"/>
        </w:rPr>
        <w:t xml:space="preserve"> der Merwe K, </w:t>
      </w:r>
      <w:proofErr w:type="spellStart"/>
      <w:r w:rsidRPr="005C140B">
        <w:rPr>
          <w:rFonts w:ascii="Times New Roman" w:hAnsi="Times New Roman"/>
          <w:color w:val="222222"/>
          <w:sz w:val="20"/>
          <w:szCs w:val="20"/>
          <w:shd w:val="clear" w:color="auto" w:fill="FFFFFF"/>
        </w:rPr>
        <w:t>Chersich</w:t>
      </w:r>
      <w:proofErr w:type="spellEnd"/>
      <w:r w:rsidRPr="005C140B">
        <w:rPr>
          <w:rFonts w:ascii="Times New Roman" w:hAnsi="Times New Roman"/>
          <w:color w:val="222222"/>
          <w:sz w:val="20"/>
          <w:szCs w:val="20"/>
          <w:shd w:val="clear" w:color="auto" w:fill="FFFFFF"/>
        </w:rPr>
        <w:t xml:space="preserve"> MF, </w:t>
      </w:r>
      <w:proofErr w:type="spellStart"/>
      <w:r w:rsidRPr="005C140B">
        <w:rPr>
          <w:rFonts w:ascii="Times New Roman" w:hAnsi="Times New Roman"/>
          <w:color w:val="222222"/>
          <w:sz w:val="20"/>
          <w:szCs w:val="20"/>
          <w:shd w:val="clear" w:color="auto" w:fill="FFFFFF"/>
        </w:rPr>
        <w:t>Technau</w:t>
      </w:r>
      <w:proofErr w:type="spellEnd"/>
      <w:r w:rsidRPr="005C140B">
        <w:rPr>
          <w:rFonts w:ascii="Times New Roman" w:hAnsi="Times New Roman"/>
          <w:color w:val="222222"/>
          <w:sz w:val="20"/>
          <w:szCs w:val="20"/>
          <w:shd w:val="clear" w:color="auto" w:fill="FFFFFF"/>
        </w:rPr>
        <w:t xml:space="preserve"> K, </w:t>
      </w:r>
      <w:proofErr w:type="spellStart"/>
      <w:r w:rsidRPr="005C140B">
        <w:rPr>
          <w:rFonts w:ascii="Times New Roman" w:hAnsi="Times New Roman"/>
          <w:color w:val="222222"/>
          <w:sz w:val="20"/>
          <w:szCs w:val="20"/>
          <w:shd w:val="clear" w:color="auto" w:fill="FFFFFF"/>
        </w:rPr>
        <w:t>Umurungi</w:t>
      </w:r>
      <w:proofErr w:type="spellEnd"/>
      <w:r w:rsidRPr="005C140B">
        <w:rPr>
          <w:rFonts w:ascii="Times New Roman" w:hAnsi="Times New Roman"/>
          <w:color w:val="222222"/>
          <w:sz w:val="20"/>
          <w:szCs w:val="20"/>
          <w:shd w:val="clear" w:color="auto" w:fill="FFFFFF"/>
        </w:rPr>
        <w:t xml:space="preserve"> Y, </w:t>
      </w:r>
      <w:proofErr w:type="spellStart"/>
      <w:r w:rsidRPr="005C140B">
        <w:rPr>
          <w:rFonts w:ascii="Times New Roman" w:hAnsi="Times New Roman"/>
          <w:color w:val="222222"/>
          <w:sz w:val="20"/>
          <w:szCs w:val="20"/>
          <w:shd w:val="clear" w:color="auto" w:fill="FFFFFF"/>
        </w:rPr>
        <w:t>Conradie</w:t>
      </w:r>
      <w:proofErr w:type="spellEnd"/>
      <w:r w:rsidRPr="005C140B">
        <w:rPr>
          <w:rFonts w:ascii="Times New Roman" w:hAnsi="Times New Roman"/>
          <w:color w:val="222222"/>
          <w:sz w:val="20"/>
          <w:szCs w:val="20"/>
          <w:shd w:val="clear" w:color="auto" w:fill="FFFFFF"/>
        </w:rPr>
        <w:t xml:space="preserve"> F, </w:t>
      </w:r>
      <w:proofErr w:type="spellStart"/>
      <w:r w:rsidRPr="005C140B">
        <w:rPr>
          <w:rFonts w:ascii="Times New Roman" w:hAnsi="Times New Roman"/>
          <w:color w:val="222222"/>
          <w:sz w:val="20"/>
          <w:szCs w:val="20"/>
          <w:shd w:val="clear" w:color="auto" w:fill="FFFFFF"/>
        </w:rPr>
        <w:t>Coovadia</w:t>
      </w:r>
      <w:proofErr w:type="spellEnd"/>
      <w:r w:rsidRPr="005C140B">
        <w:rPr>
          <w:rFonts w:ascii="Times New Roman" w:hAnsi="Times New Roman"/>
          <w:color w:val="222222"/>
          <w:sz w:val="20"/>
          <w:szCs w:val="20"/>
          <w:shd w:val="clear" w:color="auto" w:fill="FFFFFF"/>
        </w:rPr>
        <w:t xml:space="preserve"> A. Integration of antiretroviral treatment within antenatal care in Gauteng Province, South Africa. JAIDS Journal of Acquired Immune Deficiency </w:t>
      </w:r>
      <w:r w:rsidRPr="00AC7C54">
        <w:rPr>
          <w:rFonts w:ascii="Times New Roman" w:hAnsi="Times New Roman"/>
          <w:color w:val="222222"/>
          <w:sz w:val="20"/>
          <w:szCs w:val="20"/>
          <w:shd w:val="clear" w:color="auto" w:fill="FFFFFF"/>
        </w:rPr>
        <w:t>Syndromes. 2006 Dec 15</w:t>
      </w:r>
      <w:proofErr w:type="gramStart"/>
      <w:r w:rsidRPr="00AC7C54">
        <w:rPr>
          <w:rFonts w:ascii="Times New Roman" w:hAnsi="Times New Roman"/>
          <w:color w:val="222222"/>
          <w:sz w:val="20"/>
          <w:szCs w:val="20"/>
          <w:shd w:val="clear" w:color="auto" w:fill="FFFFFF"/>
        </w:rPr>
        <w:t>;43</w:t>
      </w:r>
      <w:proofErr w:type="gramEnd"/>
      <w:r w:rsidRPr="00AC7C54">
        <w:rPr>
          <w:rFonts w:ascii="Times New Roman" w:hAnsi="Times New Roman"/>
          <w:color w:val="222222"/>
          <w:sz w:val="20"/>
          <w:szCs w:val="20"/>
          <w:shd w:val="clear" w:color="auto" w:fill="FFFFFF"/>
        </w:rPr>
        <w:t>(5):577-81.</w:t>
      </w:r>
    </w:p>
    <w:p w:rsidR="005C140B" w:rsidRPr="00AC7C54" w:rsidRDefault="005C140B" w:rsidP="006F6D59">
      <w:pPr>
        <w:pStyle w:val="ListParagraph"/>
        <w:numPr>
          <w:ilvl w:val="0"/>
          <w:numId w:val="23"/>
        </w:numPr>
        <w:spacing w:before="240" w:line="240" w:lineRule="auto"/>
        <w:jc w:val="both"/>
        <w:rPr>
          <w:rFonts w:ascii="Times New Roman" w:hAnsi="Times New Roman"/>
          <w:sz w:val="20"/>
          <w:szCs w:val="20"/>
        </w:rPr>
      </w:pPr>
      <w:proofErr w:type="spellStart"/>
      <w:r w:rsidRPr="00AC7C54">
        <w:rPr>
          <w:rFonts w:ascii="Times New Roman" w:hAnsi="Times New Roman"/>
          <w:color w:val="222222"/>
          <w:sz w:val="20"/>
          <w:szCs w:val="20"/>
          <w:shd w:val="clear" w:color="auto" w:fill="FFFFFF"/>
        </w:rPr>
        <w:t>Mnyani</w:t>
      </w:r>
      <w:proofErr w:type="spellEnd"/>
      <w:r w:rsidRPr="00AC7C54">
        <w:rPr>
          <w:rFonts w:ascii="Times New Roman" w:hAnsi="Times New Roman"/>
          <w:color w:val="222222"/>
          <w:sz w:val="20"/>
          <w:szCs w:val="20"/>
          <w:shd w:val="clear" w:color="auto" w:fill="FFFFFF"/>
        </w:rPr>
        <w:t xml:space="preserve"> CN, McIntyre JA. Preventing mother</w:t>
      </w:r>
      <w:r w:rsidRPr="00AC7C54">
        <w:rPr>
          <w:rFonts w:ascii="Cambria Math" w:hAnsi="Cambria Math" w:cs="Cambria Math"/>
          <w:color w:val="222222"/>
          <w:sz w:val="20"/>
          <w:szCs w:val="20"/>
          <w:shd w:val="clear" w:color="auto" w:fill="FFFFFF"/>
        </w:rPr>
        <w:t>‐</w:t>
      </w:r>
      <w:r w:rsidRPr="00AC7C54">
        <w:rPr>
          <w:rFonts w:ascii="Times New Roman" w:hAnsi="Times New Roman"/>
          <w:color w:val="222222"/>
          <w:sz w:val="20"/>
          <w:szCs w:val="20"/>
          <w:shd w:val="clear" w:color="auto" w:fill="FFFFFF"/>
        </w:rPr>
        <w:t>to</w:t>
      </w:r>
      <w:r w:rsidRPr="00AC7C54">
        <w:rPr>
          <w:rFonts w:ascii="Cambria Math" w:hAnsi="Cambria Math" w:cs="Cambria Math"/>
          <w:color w:val="222222"/>
          <w:sz w:val="20"/>
          <w:szCs w:val="20"/>
          <w:shd w:val="clear" w:color="auto" w:fill="FFFFFF"/>
        </w:rPr>
        <w:t>‐</w:t>
      </w:r>
      <w:r w:rsidRPr="00AC7C54">
        <w:rPr>
          <w:rFonts w:ascii="Times New Roman" w:hAnsi="Times New Roman"/>
          <w:color w:val="222222"/>
          <w:sz w:val="20"/>
          <w:szCs w:val="20"/>
          <w:shd w:val="clear" w:color="auto" w:fill="FFFFFF"/>
        </w:rPr>
        <w:t>child transmission of HIV. BJOG: An International Journal of Obstetrics &amp; Gynaecology. 2009 Oct 1</w:t>
      </w:r>
      <w:proofErr w:type="gramStart"/>
      <w:r w:rsidRPr="00AC7C54">
        <w:rPr>
          <w:rFonts w:ascii="Times New Roman" w:hAnsi="Times New Roman"/>
          <w:color w:val="222222"/>
          <w:sz w:val="20"/>
          <w:szCs w:val="20"/>
          <w:shd w:val="clear" w:color="auto" w:fill="FFFFFF"/>
        </w:rPr>
        <w:t>;116</w:t>
      </w:r>
      <w:proofErr w:type="gramEnd"/>
      <w:r w:rsidRPr="00AC7C54">
        <w:rPr>
          <w:rFonts w:ascii="Times New Roman" w:hAnsi="Times New Roman"/>
          <w:color w:val="222222"/>
          <w:sz w:val="20"/>
          <w:szCs w:val="20"/>
          <w:shd w:val="clear" w:color="auto" w:fill="FFFFFF"/>
        </w:rPr>
        <w:t>(s1):71-6.</w:t>
      </w:r>
    </w:p>
    <w:p w:rsidR="00AC7C54" w:rsidRPr="00AC7C54" w:rsidRDefault="00AC7C54" w:rsidP="006F6D59">
      <w:pPr>
        <w:pStyle w:val="ListParagraph"/>
        <w:numPr>
          <w:ilvl w:val="0"/>
          <w:numId w:val="23"/>
        </w:numPr>
        <w:spacing w:before="240" w:line="240" w:lineRule="auto"/>
        <w:jc w:val="both"/>
        <w:rPr>
          <w:rFonts w:ascii="Times New Roman" w:hAnsi="Times New Roman"/>
          <w:sz w:val="20"/>
          <w:szCs w:val="20"/>
        </w:rPr>
      </w:pPr>
      <w:r w:rsidRPr="00AC7C54">
        <w:rPr>
          <w:rFonts w:ascii="Times New Roman" w:hAnsi="Times New Roman"/>
          <w:color w:val="222222"/>
          <w:sz w:val="20"/>
          <w:szCs w:val="20"/>
          <w:shd w:val="clear" w:color="auto" w:fill="FFFFFF"/>
        </w:rPr>
        <w:t>Gupta RK, Gibb D, Pillay D. Management of paediatric HIV-1 resistance. Current opinion in infectious diseases. 2009 Jun</w:t>
      </w:r>
      <w:proofErr w:type="gramStart"/>
      <w:r w:rsidRPr="00AC7C54">
        <w:rPr>
          <w:rFonts w:ascii="Times New Roman" w:hAnsi="Times New Roman"/>
          <w:color w:val="222222"/>
          <w:sz w:val="20"/>
          <w:szCs w:val="20"/>
          <w:shd w:val="clear" w:color="auto" w:fill="FFFFFF"/>
        </w:rPr>
        <w:t>;22</w:t>
      </w:r>
      <w:proofErr w:type="gramEnd"/>
      <w:r w:rsidRPr="00AC7C54">
        <w:rPr>
          <w:rFonts w:ascii="Times New Roman" w:hAnsi="Times New Roman"/>
          <w:color w:val="222222"/>
          <w:sz w:val="20"/>
          <w:szCs w:val="20"/>
          <w:shd w:val="clear" w:color="auto" w:fill="FFFFFF"/>
        </w:rPr>
        <w:t>(3):256.</w:t>
      </w:r>
    </w:p>
    <w:p w:rsidR="00AC7C54" w:rsidRPr="00AC7C54" w:rsidRDefault="00AC7C54" w:rsidP="006F6D59">
      <w:pPr>
        <w:pStyle w:val="ListParagraph"/>
        <w:numPr>
          <w:ilvl w:val="0"/>
          <w:numId w:val="23"/>
        </w:numPr>
        <w:spacing w:before="240" w:line="240" w:lineRule="auto"/>
        <w:jc w:val="both"/>
        <w:rPr>
          <w:rFonts w:ascii="Times New Roman" w:hAnsi="Times New Roman"/>
          <w:sz w:val="20"/>
          <w:szCs w:val="20"/>
        </w:rPr>
      </w:pPr>
      <w:proofErr w:type="spellStart"/>
      <w:r w:rsidRPr="00AC7C54">
        <w:rPr>
          <w:rFonts w:ascii="Times New Roman" w:hAnsi="Times New Roman"/>
          <w:color w:val="222222"/>
          <w:sz w:val="20"/>
          <w:szCs w:val="20"/>
          <w:shd w:val="clear" w:color="auto" w:fill="FFFFFF"/>
        </w:rPr>
        <w:t>Thior</w:t>
      </w:r>
      <w:proofErr w:type="spellEnd"/>
      <w:r w:rsidRPr="00AC7C54">
        <w:rPr>
          <w:rFonts w:ascii="Times New Roman" w:hAnsi="Times New Roman"/>
          <w:color w:val="222222"/>
          <w:sz w:val="20"/>
          <w:szCs w:val="20"/>
          <w:shd w:val="clear" w:color="auto" w:fill="FFFFFF"/>
        </w:rPr>
        <w:t xml:space="preserve"> I, </w:t>
      </w:r>
      <w:proofErr w:type="spellStart"/>
      <w:r w:rsidRPr="00AC7C54">
        <w:rPr>
          <w:rFonts w:ascii="Times New Roman" w:hAnsi="Times New Roman"/>
          <w:color w:val="222222"/>
          <w:sz w:val="20"/>
          <w:szCs w:val="20"/>
          <w:shd w:val="clear" w:color="auto" w:fill="FFFFFF"/>
        </w:rPr>
        <w:t>Lockman</w:t>
      </w:r>
      <w:proofErr w:type="spellEnd"/>
      <w:r w:rsidRPr="00AC7C54">
        <w:rPr>
          <w:rFonts w:ascii="Times New Roman" w:hAnsi="Times New Roman"/>
          <w:color w:val="222222"/>
          <w:sz w:val="20"/>
          <w:szCs w:val="20"/>
          <w:shd w:val="clear" w:color="auto" w:fill="FFFFFF"/>
        </w:rPr>
        <w:t xml:space="preserve"> S, Smeaton LM, Shapiro RL, Wester C, </w:t>
      </w:r>
      <w:proofErr w:type="spellStart"/>
      <w:r w:rsidRPr="00AC7C54">
        <w:rPr>
          <w:rFonts w:ascii="Times New Roman" w:hAnsi="Times New Roman"/>
          <w:color w:val="222222"/>
          <w:sz w:val="20"/>
          <w:szCs w:val="20"/>
          <w:shd w:val="clear" w:color="auto" w:fill="FFFFFF"/>
        </w:rPr>
        <w:t>Heymann</w:t>
      </w:r>
      <w:proofErr w:type="spellEnd"/>
      <w:r w:rsidRPr="00AC7C54">
        <w:rPr>
          <w:rFonts w:ascii="Times New Roman" w:hAnsi="Times New Roman"/>
          <w:color w:val="222222"/>
          <w:sz w:val="20"/>
          <w:szCs w:val="20"/>
          <w:shd w:val="clear" w:color="auto" w:fill="FFFFFF"/>
        </w:rPr>
        <w:t xml:space="preserve"> SJ, Gilbert PB, Stevens L, Peter T, Kim S, van </w:t>
      </w:r>
      <w:proofErr w:type="spellStart"/>
      <w:r w:rsidRPr="00AC7C54">
        <w:rPr>
          <w:rFonts w:ascii="Times New Roman" w:hAnsi="Times New Roman"/>
          <w:color w:val="222222"/>
          <w:sz w:val="20"/>
          <w:szCs w:val="20"/>
          <w:shd w:val="clear" w:color="auto" w:fill="FFFFFF"/>
        </w:rPr>
        <w:t>Widenfelt</w:t>
      </w:r>
      <w:proofErr w:type="spellEnd"/>
      <w:r w:rsidRPr="00AC7C54">
        <w:rPr>
          <w:rFonts w:ascii="Times New Roman" w:hAnsi="Times New Roman"/>
          <w:color w:val="222222"/>
          <w:sz w:val="20"/>
          <w:szCs w:val="20"/>
          <w:shd w:val="clear" w:color="auto" w:fill="FFFFFF"/>
        </w:rPr>
        <w:t xml:space="preserve"> E. Breastfeeding plus infant zidovudine prophylaxis for 6 months vs formula feeding plus infant zidovudine for 1 month to reduce mother-to-child HIV transmission in Botswana: a randomized trial: the </w:t>
      </w:r>
      <w:proofErr w:type="spellStart"/>
      <w:r w:rsidRPr="00AC7C54">
        <w:rPr>
          <w:rFonts w:ascii="Times New Roman" w:hAnsi="Times New Roman"/>
          <w:color w:val="222222"/>
          <w:sz w:val="20"/>
          <w:szCs w:val="20"/>
          <w:shd w:val="clear" w:color="auto" w:fill="FFFFFF"/>
        </w:rPr>
        <w:t>Mashi</w:t>
      </w:r>
      <w:proofErr w:type="spellEnd"/>
      <w:r w:rsidRPr="00AC7C54">
        <w:rPr>
          <w:rFonts w:ascii="Times New Roman" w:hAnsi="Times New Roman"/>
          <w:color w:val="222222"/>
          <w:sz w:val="20"/>
          <w:szCs w:val="20"/>
          <w:shd w:val="clear" w:color="auto" w:fill="FFFFFF"/>
        </w:rPr>
        <w:t xml:space="preserve"> Study. </w:t>
      </w:r>
      <w:proofErr w:type="spellStart"/>
      <w:r w:rsidRPr="00AC7C54">
        <w:rPr>
          <w:rFonts w:ascii="Times New Roman" w:hAnsi="Times New Roman"/>
          <w:color w:val="222222"/>
          <w:sz w:val="20"/>
          <w:szCs w:val="20"/>
          <w:shd w:val="clear" w:color="auto" w:fill="FFFFFF"/>
        </w:rPr>
        <w:t>Jama</w:t>
      </w:r>
      <w:proofErr w:type="spellEnd"/>
      <w:r w:rsidRPr="00AC7C54">
        <w:rPr>
          <w:rFonts w:ascii="Times New Roman" w:hAnsi="Times New Roman"/>
          <w:color w:val="222222"/>
          <w:sz w:val="20"/>
          <w:szCs w:val="20"/>
          <w:shd w:val="clear" w:color="auto" w:fill="FFFFFF"/>
        </w:rPr>
        <w:t>. 2006 Aug 16</w:t>
      </w:r>
      <w:proofErr w:type="gramStart"/>
      <w:r w:rsidRPr="00AC7C54">
        <w:rPr>
          <w:rFonts w:ascii="Times New Roman" w:hAnsi="Times New Roman"/>
          <w:color w:val="222222"/>
          <w:sz w:val="20"/>
          <w:szCs w:val="20"/>
          <w:shd w:val="clear" w:color="auto" w:fill="FFFFFF"/>
        </w:rPr>
        <w:t>;296</w:t>
      </w:r>
      <w:proofErr w:type="gramEnd"/>
      <w:r w:rsidRPr="00AC7C54">
        <w:rPr>
          <w:rFonts w:ascii="Times New Roman" w:hAnsi="Times New Roman"/>
          <w:color w:val="222222"/>
          <w:sz w:val="20"/>
          <w:szCs w:val="20"/>
          <w:shd w:val="clear" w:color="auto" w:fill="FFFFFF"/>
        </w:rPr>
        <w:t>(7):794-805.</w:t>
      </w:r>
    </w:p>
    <w:p w:rsidR="00AC7C54" w:rsidRPr="00AC7C54" w:rsidRDefault="00AC7C54" w:rsidP="006F6D59">
      <w:pPr>
        <w:pStyle w:val="ListParagraph"/>
        <w:numPr>
          <w:ilvl w:val="0"/>
          <w:numId w:val="23"/>
        </w:numPr>
        <w:spacing w:before="240" w:line="240" w:lineRule="auto"/>
        <w:jc w:val="both"/>
        <w:rPr>
          <w:rFonts w:ascii="Times New Roman" w:hAnsi="Times New Roman"/>
          <w:sz w:val="20"/>
          <w:szCs w:val="20"/>
        </w:rPr>
      </w:pPr>
      <w:proofErr w:type="spellStart"/>
      <w:r w:rsidRPr="00AC7C54">
        <w:rPr>
          <w:rFonts w:ascii="Times New Roman" w:hAnsi="Times New Roman"/>
          <w:color w:val="222222"/>
          <w:sz w:val="20"/>
          <w:szCs w:val="20"/>
          <w:shd w:val="clear" w:color="auto" w:fill="FFFFFF"/>
        </w:rPr>
        <w:t>Mirkuzie</w:t>
      </w:r>
      <w:proofErr w:type="spellEnd"/>
      <w:r w:rsidRPr="00AC7C54">
        <w:rPr>
          <w:rFonts w:ascii="Times New Roman" w:hAnsi="Times New Roman"/>
          <w:color w:val="222222"/>
          <w:sz w:val="20"/>
          <w:szCs w:val="20"/>
          <w:shd w:val="clear" w:color="auto" w:fill="FFFFFF"/>
        </w:rPr>
        <w:t xml:space="preserve"> AH, </w:t>
      </w:r>
      <w:proofErr w:type="spellStart"/>
      <w:r w:rsidRPr="00AC7C54">
        <w:rPr>
          <w:rFonts w:ascii="Times New Roman" w:hAnsi="Times New Roman"/>
          <w:color w:val="222222"/>
          <w:sz w:val="20"/>
          <w:szCs w:val="20"/>
          <w:shd w:val="clear" w:color="auto" w:fill="FFFFFF"/>
        </w:rPr>
        <w:t>Hinderaker</w:t>
      </w:r>
      <w:proofErr w:type="spellEnd"/>
      <w:r w:rsidRPr="00AC7C54">
        <w:rPr>
          <w:rFonts w:ascii="Times New Roman" w:hAnsi="Times New Roman"/>
          <w:color w:val="222222"/>
          <w:sz w:val="20"/>
          <w:szCs w:val="20"/>
          <w:shd w:val="clear" w:color="auto" w:fill="FFFFFF"/>
        </w:rPr>
        <w:t xml:space="preserve"> SG, </w:t>
      </w:r>
      <w:proofErr w:type="spellStart"/>
      <w:r w:rsidRPr="00AC7C54">
        <w:rPr>
          <w:rFonts w:ascii="Times New Roman" w:hAnsi="Times New Roman"/>
          <w:color w:val="222222"/>
          <w:sz w:val="20"/>
          <w:szCs w:val="20"/>
          <w:shd w:val="clear" w:color="auto" w:fill="FFFFFF"/>
        </w:rPr>
        <w:t>Mørkve</w:t>
      </w:r>
      <w:proofErr w:type="spellEnd"/>
      <w:r w:rsidRPr="00AC7C54">
        <w:rPr>
          <w:rFonts w:ascii="Times New Roman" w:hAnsi="Times New Roman"/>
          <w:color w:val="222222"/>
          <w:sz w:val="20"/>
          <w:szCs w:val="20"/>
          <w:shd w:val="clear" w:color="auto" w:fill="FFFFFF"/>
        </w:rPr>
        <w:t xml:space="preserve"> O. Promising outcomes of a national programme for the prevention of mother-to-child HIV transmission in Addis Ababa: a retrospective study. BMC health services research. 2010 Sep 9</w:t>
      </w:r>
      <w:proofErr w:type="gramStart"/>
      <w:r w:rsidRPr="00AC7C54">
        <w:rPr>
          <w:rFonts w:ascii="Times New Roman" w:hAnsi="Times New Roman"/>
          <w:color w:val="222222"/>
          <w:sz w:val="20"/>
          <w:szCs w:val="20"/>
          <w:shd w:val="clear" w:color="auto" w:fill="FFFFFF"/>
        </w:rPr>
        <w:t>;10</w:t>
      </w:r>
      <w:proofErr w:type="gramEnd"/>
      <w:r w:rsidRPr="00AC7C54">
        <w:rPr>
          <w:rFonts w:ascii="Times New Roman" w:hAnsi="Times New Roman"/>
          <w:color w:val="222222"/>
          <w:sz w:val="20"/>
          <w:szCs w:val="20"/>
          <w:shd w:val="clear" w:color="auto" w:fill="FFFFFF"/>
        </w:rPr>
        <w:t>(1):1.</w:t>
      </w:r>
    </w:p>
    <w:p w:rsidR="00AC7C54" w:rsidRPr="00AC7C54" w:rsidRDefault="00AC7C54" w:rsidP="006F6D59">
      <w:pPr>
        <w:pStyle w:val="ListParagraph"/>
        <w:numPr>
          <w:ilvl w:val="0"/>
          <w:numId w:val="23"/>
        </w:numPr>
        <w:spacing w:before="240" w:line="240" w:lineRule="auto"/>
        <w:jc w:val="both"/>
        <w:rPr>
          <w:rFonts w:ascii="Times New Roman" w:hAnsi="Times New Roman"/>
          <w:sz w:val="20"/>
          <w:szCs w:val="20"/>
        </w:rPr>
      </w:pPr>
      <w:r w:rsidRPr="00AC7C54">
        <w:rPr>
          <w:rFonts w:ascii="Times New Roman" w:hAnsi="Times New Roman"/>
          <w:color w:val="222222"/>
          <w:sz w:val="20"/>
          <w:szCs w:val="20"/>
          <w:shd w:val="clear" w:color="auto" w:fill="FFFFFF"/>
        </w:rPr>
        <w:t>Black V, Hoffman RM, Sugar CA, Menon P, Venter F, Currier JS, Rees H. Safety and efficacy of initiating highly active antiretroviral therapy in an integrated antenatal and HIV clinic in Johannesburg, South Africa. Journal of acquired immune deficiency syndromes (1999). 2008 Nov 1</w:t>
      </w:r>
      <w:proofErr w:type="gramStart"/>
      <w:r w:rsidRPr="00AC7C54">
        <w:rPr>
          <w:rFonts w:ascii="Times New Roman" w:hAnsi="Times New Roman"/>
          <w:color w:val="222222"/>
          <w:sz w:val="20"/>
          <w:szCs w:val="20"/>
          <w:shd w:val="clear" w:color="auto" w:fill="FFFFFF"/>
        </w:rPr>
        <w:t>;49</w:t>
      </w:r>
      <w:proofErr w:type="gramEnd"/>
      <w:r w:rsidRPr="00AC7C54">
        <w:rPr>
          <w:rFonts w:ascii="Times New Roman" w:hAnsi="Times New Roman"/>
          <w:color w:val="222222"/>
          <w:sz w:val="20"/>
          <w:szCs w:val="20"/>
          <w:shd w:val="clear" w:color="auto" w:fill="FFFFFF"/>
        </w:rPr>
        <w:t>(3):276.</w:t>
      </w:r>
    </w:p>
    <w:p w:rsidR="0016525D" w:rsidRPr="00AC7C54" w:rsidRDefault="00AC7C54" w:rsidP="001A2EEA">
      <w:pPr>
        <w:pStyle w:val="ListParagraph"/>
        <w:numPr>
          <w:ilvl w:val="0"/>
          <w:numId w:val="23"/>
        </w:numPr>
        <w:spacing w:before="240" w:line="240" w:lineRule="auto"/>
        <w:jc w:val="both"/>
        <w:rPr>
          <w:rFonts w:ascii="Times New Roman" w:hAnsi="Times New Roman"/>
          <w:sz w:val="20"/>
          <w:szCs w:val="20"/>
        </w:rPr>
      </w:pPr>
      <w:r w:rsidRPr="00AC7C54">
        <w:rPr>
          <w:rFonts w:ascii="Times New Roman" w:hAnsi="Times New Roman"/>
          <w:color w:val="222222"/>
          <w:sz w:val="20"/>
          <w:szCs w:val="20"/>
          <w:shd w:val="clear" w:color="auto" w:fill="FFFFFF"/>
        </w:rPr>
        <w:t xml:space="preserve">Betancourt TS, Abrams EJ, </w:t>
      </w:r>
      <w:proofErr w:type="spellStart"/>
      <w:r w:rsidRPr="00AC7C54">
        <w:rPr>
          <w:rFonts w:ascii="Times New Roman" w:hAnsi="Times New Roman"/>
          <w:color w:val="222222"/>
          <w:sz w:val="20"/>
          <w:szCs w:val="20"/>
          <w:shd w:val="clear" w:color="auto" w:fill="FFFFFF"/>
        </w:rPr>
        <w:t>McBain</w:t>
      </w:r>
      <w:proofErr w:type="spellEnd"/>
      <w:r w:rsidRPr="00AC7C54">
        <w:rPr>
          <w:rFonts w:ascii="Times New Roman" w:hAnsi="Times New Roman"/>
          <w:color w:val="222222"/>
          <w:sz w:val="20"/>
          <w:szCs w:val="20"/>
          <w:shd w:val="clear" w:color="auto" w:fill="FFFFFF"/>
        </w:rPr>
        <w:t xml:space="preserve"> R, </w:t>
      </w:r>
      <w:proofErr w:type="spellStart"/>
      <w:r w:rsidRPr="00AC7C54">
        <w:rPr>
          <w:rFonts w:ascii="Times New Roman" w:hAnsi="Times New Roman"/>
          <w:color w:val="222222"/>
          <w:sz w:val="20"/>
          <w:szCs w:val="20"/>
          <w:shd w:val="clear" w:color="auto" w:fill="FFFFFF"/>
        </w:rPr>
        <w:t>Fawzi</w:t>
      </w:r>
      <w:proofErr w:type="spellEnd"/>
      <w:r w:rsidRPr="00AC7C54">
        <w:rPr>
          <w:rFonts w:ascii="Times New Roman" w:hAnsi="Times New Roman"/>
          <w:color w:val="222222"/>
          <w:sz w:val="20"/>
          <w:szCs w:val="20"/>
          <w:shd w:val="clear" w:color="auto" w:fill="FFFFFF"/>
        </w:rPr>
        <w:t xml:space="preserve"> MC. Family-</w:t>
      </w:r>
      <w:proofErr w:type="spellStart"/>
      <w:r w:rsidRPr="00AC7C54">
        <w:rPr>
          <w:rFonts w:ascii="Times New Roman" w:hAnsi="Times New Roman"/>
          <w:color w:val="222222"/>
          <w:sz w:val="20"/>
          <w:szCs w:val="20"/>
          <w:shd w:val="clear" w:color="auto" w:fill="FFFFFF"/>
        </w:rPr>
        <w:t>centred</w:t>
      </w:r>
      <w:proofErr w:type="spellEnd"/>
      <w:r w:rsidRPr="00AC7C54">
        <w:rPr>
          <w:rFonts w:ascii="Times New Roman" w:hAnsi="Times New Roman"/>
          <w:color w:val="222222"/>
          <w:sz w:val="20"/>
          <w:szCs w:val="20"/>
          <w:shd w:val="clear" w:color="auto" w:fill="FFFFFF"/>
        </w:rPr>
        <w:t xml:space="preserve"> approaches to the prevention of mother to child transmission of HIV. Journal of the International AIDS Society. 2010 Jun 23</w:t>
      </w:r>
      <w:proofErr w:type="gramStart"/>
      <w:r w:rsidRPr="00AC7C54">
        <w:rPr>
          <w:rFonts w:ascii="Times New Roman" w:hAnsi="Times New Roman"/>
          <w:color w:val="222222"/>
          <w:sz w:val="20"/>
          <w:szCs w:val="20"/>
          <w:shd w:val="clear" w:color="auto" w:fill="FFFFFF"/>
        </w:rPr>
        <w:t>;13</w:t>
      </w:r>
      <w:proofErr w:type="gramEnd"/>
      <w:r w:rsidRPr="00AC7C54">
        <w:rPr>
          <w:rFonts w:ascii="Times New Roman" w:hAnsi="Times New Roman"/>
          <w:color w:val="222222"/>
          <w:sz w:val="20"/>
          <w:szCs w:val="20"/>
          <w:shd w:val="clear" w:color="auto" w:fill="FFFFFF"/>
        </w:rPr>
        <w:t>(2):1.</w:t>
      </w:r>
    </w:p>
    <w:p w:rsidR="00AC7C54" w:rsidRPr="00AC7C54" w:rsidRDefault="00AC7C54" w:rsidP="001A2EEA">
      <w:pPr>
        <w:pStyle w:val="ListParagraph"/>
        <w:numPr>
          <w:ilvl w:val="0"/>
          <w:numId w:val="23"/>
        </w:numPr>
        <w:spacing w:before="240" w:line="240" w:lineRule="auto"/>
        <w:jc w:val="both"/>
        <w:rPr>
          <w:rFonts w:ascii="Times New Roman" w:hAnsi="Times New Roman"/>
          <w:sz w:val="20"/>
          <w:szCs w:val="20"/>
        </w:rPr>
      </w:pPr>
      <w:r w:rsidRPr="00AC7C54">
        <w:rPr>
          <w:rFonts w:ascii="Times New Roman" w:hAnsi="Times New Roman"/>
          <w:color w:val="222222"/>
          <w:sz w:val="20"/>
          <w:szCs w:val="20"/>
          <w:shd w:val="clear" w:color="auto" w:fill="FFFFFF"/>
        </w:rPr>
        <w:t xml:space="preserve">Meyers T, Moultrie H, Naidoo K, Cotton M, </w:t>
      </w:r>
      <w:proofErr w:type="spellStart"/>
      <w:r w:rsidRPr="00AC7C54">
        <w:rPr>
          <w:rFonts w:ascii="Times New Roman" w:hAnsi="Times New Roman"/>
          <w:color w:val="222222"/>
          <w:sz w:val="20"/>
          <w:szCs w:val="20"/>
          <w:shd w:val="clear" w:color="auto" w:fill="FFFFFF"/>
        </w:rPr>
        <w:t>Eley</w:t>
      </w:r>
      <w:proofErr w:type="spellEnd"/>
      <w:r w:rsidRPr="00AC7C54">
        <w:rPr>
          <w:rFonts w:ascii="Times New Roman" w:hAnsi="Times New Roman"/>
          <w:color w:val="222222"/>
          <w:sz w:val="20"/>
          <w:szCs w:val="20"/>
          <w:shd w:val="clear" w:color="auto" w:fill="FFFFFF"/>
        </w:rPr>
        <w:t xml:space="preserve"> B, Sherman G. Challenges to pediatric HIV care and treatment in South Africa. Journal of Infectious Diseases. 2007 Dec 1</w:t>
      </w:r>
      <w:proofErr w:type="gramStart"/>
      <w:r w:rsidRPr="00AC7C54">
        <w:rPr>
          <w:rFonts w:ascii="Times New Roman" w:hAnsi="Times New Roman"/>
          <w:color w:val="222222"/>
          <w:sz w:val="20"/>
          <w:szCs w:val="20"/>
          <w:shd w:val="clear" w:color="auto" w:fill="FFFFFF"/>
        </w:rPr>
        <w:t>;196</w:t>
      </w:r>
      <w:proofErr w:type="gramEnd"/>
      <w:r w:rsidRPr="00AC7C54">
        <w:rPr>
          <w:rFonts w:ascii="Times New Roman" w:hAnsi="Times New Roman"/>
          <w:color w:val="222222"/>
          <w:sz w:val="20"/>
          <w:szCs w:val="20"/>
          <w:shd w:val="clear" w:color="auto" w:fill="FFFFFF"/>
        </w:rPr>
        <w:t>(Supplement 3):S474-81.</w:t>
      </w:r>
    </w:p>
    <w:p w:rsidR="00AC7C54" w:rsidRPr="00AC7C54" w:rsidRDefault="00AC7C54" w:rsidP="001A2EEA">
      <w:pPr>
        <w:pStyle w:val="ListParagraph"/>
        <w:numPr>
          <w:ilvl w:val="0"/>
          <w:numId w:val="23"/>
        </w:numPr>
        <w:spacing w:before="240" w:line="240" w:lineRule="auto"/>
        <w:jc w:val="both"/>
        <w:rPr>
          <w:rFonts w:ascii="Times New Roman" w:hAnsi="Times New Roman"/>
          <w:sz w:val="20"/>
          <w:szCs w:val="20"/>
        </w:rPr>
      </w:pPr>
    </w:p>
    <w:p w:rsidR="0016525D" w:rsidRPr="001A2EEA" w:rsidRDefault="00C6594E" w:rsidP="001A2EEA">
      <w:pPr>
        <w:spacing w:before="240" w:line="240" w:lineRule="auto"/>
        <w:jc w:val="both"/>
        <w:rPr>
          <w:rFonts w:ascii="Times New Roman" w:hAnsi="Times New Roman"/>
          <w:color w:val="FF0000"/>
          <w:sz w:val="20"/>
          <w:szCs w:val="20"/>
        </w:rPr>
      </w:pPr>
      <w:r w:rsidRPr="001A2EEA">
        <w:rPr>
          <w:rFonts w:ascii="Times New Roman" w:hAnsi="Times New Roman"/>
          <w:color w:val="FF0000"/>
          <w:sz w:val="20"/>
          <w:szCs w:val="20"/>
        </w:rPr>
        <w:t xml:space="preserve">Buchanan AM and Cunningham </w:t>
      </w:r>
      <w:proofErr w:type="gramStart"/>
      <w:r w:rsidRPr="001A2EEA">
        <w:rPr>
          <w:rFonts w:ascii="Times New Roman" w:hAnsi="Times New Roman"/>
          <w:color w:val="FF0000"/>
          <w:sz w:val="20"/>
          <w:szCs w:val="20"/>
        </w:rPr>
        <w:t>CK  2009</w:t>
      </w:r>
      <w:proofErr w:type="gramEnd"/>
      <w:r w:rsidRPr="001A2EEA">
        <w:rPr>
          <w:rFonts w:ascii="Times New Roman" w:hAnsi="Times New Roman"/>
          <w:color w:val="FF0000"/>
          <w:sz w:val="20"/>
          <w:szCs w:val="20"/>
        </w:rPr>
        <w:t xml:space="preserve">. Advances and Failures in Preventing Perinatal Human Immunodeficiency Virus Infection. </w:t>
      </w:r>
      <w:proofErr w:type="spellStart"/>
      <w:r w:rsidRPr="001A2EEA">
        <w:rPr>
          <w:rFonts w:ascii="Times New Roman" w:hAnsi="Times New Roman"/>
          <w:color w:val="FF0000"/>
          <w:sz w:val="20"/>
          <w:szCs w:val="20"/>
        </w:rPr>
        <w:t>Clin</w:t>
      </w:r>
      <w:proofErr w:type="spellEnd"/>
      <w:r w:rsidRPr="001A2EEA">
        <w:rPr>
          <w:rFonts w:ascii="Times New Roman" w:hAnsi="Times New Roman"/>
          <w:color w:val="FF0000"/>
          <w:sz w:val="20"/>
          <w:szCs w:val="20"/>
        </w:rPr>
        <w:t xml:space="preserve"> </w:t>
      </w:r>
      <w:proofErr w:type="spellStart"/>
      <w:r w:rsidRPr="001A2EEA">
        <w:rPr>
          <w:rFonts w:ascii="Times New Roman" w:hAnsi="Times New Roman"/>
          <w:color w:val="FF0000"/>
          <w:sz w:val="20"/>
          <w:szCs w:val="20"/>
        </w:rPr>
        <w:t>Microbiol</w:t>
      </w:r>
      <w:proofErr w:type="spellEnd"/>
      <w:r w:rsidRPr="001A2EEA">
        <w:rPr>
          <w:rFonts w:ascii="Times New Roman" w:hAnsi="Times New Roman"/>
          <w:color w:val="FF0000"/>
          <w:sz w:val="20"/>
          <w:szCs w:val="20"/>
        </w:rPr>
        <w:t xml:space="preserve"> Rev. 22(3): 493-507.</w:t>
      </w:r>
    </w:p>
    <w:p w:rsidR="0016525D" w:rsidRPr="001A2EEA" w:rsidRDefault="001A2EEA" w:rsidP="001A2EEA">
      <w:pPr>
        <w:spacing w:before="240" w:line="240" w:lineRule="auto"/>
        <w:jc w:val="both"/>
        <w:rPr>
          <w:rFonts w:ascii="Times New Roman" w:hAnsi="Times New Roman"/>
          <w:sz w:val="20"/>
          <w:szCs w:val="20"/>
        </w:rPr>
      </w:pPr>
      <w:r>
        <w:rPr>
          <w:rFonts w:ascii="Times New Roman" w:hAnsi="Times New Roman"/>
          <w:sz w:val="20"/>
          <w:szCs w:val="20"/>
        </w:rPr>
        <w:t>9.</w:t>
      </w:r>
    </w:p>
    <w:p w:rsidR="0016525D" w:rsidRPr="001A2EEA" w:rsidRDefault="00C6594E" w:rsidP="001A2EEA">
      <w:pPr>
        <w:spacing w:before="240" w:line="240" w:lineRule="auto"/>
        <w:jc w:val="both"/>
        <w:rPr>
          <w:rFonts w:ascii="Times New Roman" w:hAnsi="Times New Roman"/>
          <w:color w:val="FF0000"/>
          <w:sz w:val="20"/>
          <w:szCs w:val="20"/>
        </w:rPr>
      </w:pPr>
      <w:proofErr w:type="spellStart"/>
      <w:r w:rsidRPr="001A2EEA">
        <w:rPr>
          <w:rFonts w:ascii="Times New Roman" w:hAnsi="Times New Roman"/>
          <w:color w:val="FF0000"/>
          <w:sz w:val="20"/>
          <w:szCs w:val="20"/>
        </w:rPr>
        <w:t>Coovadia</w:t>
      </w:r>
      <w:proofErr w:type="spellEnd"/>
      <w:r w:rsidRPr="001A2EEA">
        <w:rPr>
          <w:rFonts w:ascii="Times New Roman" w:hAnsi="Times New Roman"/>
          <w:color w:val="FF0000"/>
          <w:sz w:val="20"/>
          <w:szCs w:val="20"/>
        </w:rPr>
        <w:t xml:space="preserve">, HM, Rollins NC, Bland RM, Little K, </w:t>
      </w:r>
      <w:proofErr w:type="spellStart"/>
      <w:r w:rsidRPr="001A2EEA">
        <w:rPr>
          <w:rFonts w:ascii="Times New Roman" w:hAnsi="Times New Roman"/>
          <w:color w:val="FF0000"/>
          <w:sz w:val="20"/>
          <w:szCs w:val="20"/>
        </w:rPr>
        <w:t>Coutsoudis</w:t>
      </w:r>
      <w:proofErr w:type="spellEnd"/>
      <w:r w:rsidRPr="001A2EEA">
        <w:rPr>
          <w:rFonts w:ascii="Times New Roman" w:hAnsi="Times New Roman"/>
          <w:color w:val="FF0000"/>
          <w:sz w:val="20"/>
          <w:szCs w:val="20"/>
        </w:rPr>
        <w:t xml:space="preserve"> A, </w:t>
      </w:r>
      <w:proofErr w:type="spellStart"/>
      <w:r w:rsidRPr="001A2EEA">
        <w:rPr>
          <w:rFonts w:ascii="Times New Roman" w:hAnsi="Times New Roman"/>
          <w:color w:val="FF0000"/>
          <w:sz w:val="20"/>
          <w:szCs w:val="20"/>
        </w:rPr>
        <w:t>Bennish</w:t>
      </w:r>
      <w:proofErr w:type="spellEnd"/>
      <w:r w:rsidRPr="001A2EEA">
        <w:rPr>
          <w:rFonts w:ascii="Times New Roman" w:hAnsi="Times New Roman"/>
          <w:color w:val="FF0000"/>
          <w:sz w:val="20"/>
          <w:szCs w:val="20"/>
        </w:rPr>
        <w:t xml:space="preserve"> ML, and Newell ML 2007. Mother-to-child transmission of HIV-1 infection during exclusive breastfeeding in the first 6 months of life: an intervention cohort study. Lancet 369(9567):1107-16.</w:t>
      </w:r>
    </w:p>
    <w:p w:rsidR="0016525D" w:rsidRPr="001A2EEA" w:rsidRDefault="001A2EEA" w:rsidP="001A2EEA">
      <w:pPr>
        <w:spacing w:before="240" w:line="240" w:lineRule="auto"/>
        <w:jc w:val="both"/>
        <w:rPr>
          <w:rFonts w:ascii="Times New Roman" w:hAnsi="Times New Roman"/>
          <w:sz w:val="20"/>
          <w:szCs w:val="20"/>
        </w:rPr>
      </w:pPr>
      <w:r>
        <w:rPr>
          <w:rFonts w:ascii="Times New Roman" w:hAnsi="Times New Roman"/>
          <w:sz w:val="20"/>
          <w:szCs w:val="20"/>
        </w:rPr>
        <w:lastRenderedPageBreak/>
        <w:t xml:space="preserve">15. </w:t>
      </w:r>
    </w:p>
    <w:p w:rsidR="00DC3D4D" w:rsidRPr="001A2EEA" w:rsidRDefault="00DC3D4D" w:rsidP="001A2EEA">
      <w:pPr>
        <w:spacing w:before="240" w:line="240" w:lineRule="auto"/>
        <w:jc w:val="both"/>
        <w:rPr>
          <w:rFonts w:ascii="Times New Roman" w:hAnsi="Times New Roman"/>
          <w:color w:val="FF0000"/>
          <w:sz w:val="20"/>
          <w:szCs w:val="20"/>
        </w:rPr>
      </w:pPr>
      <w:r w:rsidRPr="001A2EEA">
        <w:rPr>
          <w:rFonts w:ascii="Times New Roman" w:hAnsi="Times New Roman"/>
          <w:noProof/>
          <w:color w:val="FF0000"/>
          <w:sz w:val="20"/>
          <w:szCs w:val="20"/>
        </w:rPr>
        <w:t>Hulley SB, Cummings SR, Browner WS 2007. Designing clinical research. 3</w:t>
      </w:r>
      <w:r w:rsidRPr="001A2EEA">
        <w:rPr>
          <w:rFonts w:ascii="Times New Roman" w:hAnsi="Times New Roman"/>
          <w:noProof/>
          <w:color w:val="FF0000"/>
          <w:sz w:val="20"/>
          <w:szCs w:val="20"/>
          <w:vertAlign w:val="superscript"/>
        </w:rPr>
        <w:t>rd</w:t>
      </w:r>
      <w:r w:rsidRPr="001A2EEA">
        <w:rPr>
          <w:rFonts w:ascii="Times New Roman" w:hAnsi="Times New Roman"/>
          <w:noProof/>
          <w:color w:val="FF0000"/>
          <w:sz w:val="20"/>
          <w:szCs w:val="20"/>
        </w:rPr>
        <w:t xml:space="preserve"> ed: Lippincott Williams &amp; Wilkins.</w:t>
      </w:r>
    </w:p>
    <w:p w:rsidR="0016525D" w:rsidRPr="001A2EEA" w:rsidRDefault="00C6594E" w:rsidP="001A2EEA">
      <w:pPr>
        <w:spacing w:before="240" w:line="240" w:lineRule="auto"/>
        <w:jc w:val="both"/>
        <w:rPr>
          <w:rFonts w:ascii="Times New Roman" w:hAnsi="Times New Roman"/>
          <w:color w:val="FF0000"/>
          <w:sz w:val="20"/>
          <w:szCs w:val="20"/>
        </w:rPr>
      </w:pPr>
      <w:r w:rsidRPr="001A2EEA">
        <w:rPr>
          <w:rFonts w:ascii="Times New Roman" w:hAnsi="Times New Roman"/>
          <w:color w:val="FF0000"/>
          <w:sz w:val="20"/>
          <w:szCs w:val="20"/>
        </w:rPr>
        <w:t xml:space="preserve">Kuhn L, </w:t>
      </w:r>
      <w:proofErr w:type="spellStart"/>
      <w:r w:rsidRPr="001A2EEA">
        <w:rPr>
          <w:rFonts w:ascii="Times New Roman" w:hAnsi="Times New Roman"/>
          <w:color w:val="FF0000"/>
          <w:sz w:val="20"/>
          <w:szCs w:val="20"/>
        </w:rPr>
        <w:t>Sinkala</w:t>
      </w:r>
      <w:proofErr w:type="spellEnd"/>
      <w:r w:rsidRPr="001A2EEA">
        <w:rPr>
          <w:rFonts w:ascii="Times New Roman" w:hAnsi="Times New Roman"/>
          <w:color w:val="FF0000"/>
          <w:sz w:val="20"/>
          <w:szCs w:val="20"/>
        </w:rPr>
        <w:t xml:space="preserve"> M, Thea DM, </w:t>
      </w:r>
      <w:proofErr w:type="spellStart"/>
      <w:r w:rsidRPr="001A2EEA">
        <w:rPr>
          <w:rFonts w:ascii="Times New Roman" w:hAnsi="Times New Roman"/>
          <w:color w:val="FF0000"/>
          <w:sz w:val="20"/>
          <w:szCs w:val="20"/>
        </w:rPr>
        <w:t>Kankasa</w:t>
      </w:r>
      <w:proofErr w:type="spellEnd"/>
      <w:r w:rsidRPr="001A2EEA">
        <w:rPr>
          <w:rFonts w:ascii="Times New Roman" w:hAnsi="Times New Roman"/>
          <w:color w:val="FF0000"/>
          <w:sz w:val="20"/>
          <w:szCs w:val="20"/>
        </w:rPr>
        <w:t xml:space="preserve"> C, and </w:t>
      </w:r>
      <w:proofErr w:type="spellStart"/>
      <w:r w:rsidRPr="001A2EEA">
        <w:rPr>
          <w:rFonts w:ascii="Times New Roman" w:hAnsi="Times New Roman"/>
          <w:color w:val="FF0000"/>
          <w:sz w:val="20"/>
          <w:szCs w:val="20"/>
        </w:rPr>
        <w:t>Aldrovandi</w:t>
      </w:r>
      <w:proofErr w:type="spellEnd"/>
      <w:r w:rsidRPr="001A2EEA">
        <w:rPr>
          <w:rFonts w:ascii="Times New Roman" w:hAnsi="Times New Roman"/>
          <w:color w:val="FF0000"/>
          <w:sz w:val="20"/>
          <w:szCs w:val="20"/>
        </w:rPr>
        <w:t xml:space="preserve"> GM 2009. HIV prevention is not enough: child survival in the context of prevention of mother to child HIV transmission. J </w:t>
      </w:r>
      <w:proofErr w:type="spellStart"/>
      <w:r w:rsidRPr="001A2EEA">
        <w:rPr>
          <w:rFonts w:ascii="Times New Roman" w:hAnsi="Times New Roman"/>
          <w:color w:val="FF0000"/>
          <w:sz w:val="20"/>
          <w:szCs w:val="20"/>
        </w:rPr>
        <w:t>Int</w:t>
      </w:r>
      <w:proofErr w:type="spellEnd"/>
      <w:r w:rsidRPr="001A2EEA">
        <w:rPr>
          <w:rFonts w:ascii="Times New Roman" w:hAnsi="Times New Roman"/>
          <w:color w:val="FF0000"/>
          <w:sz w:val="20"/>
          <w:szCs w:val="20"/>
        </w:rPr>
        <w:t xml:space="preserve"> AIDS Soc. 12: 36.</w:t>
      </w:r>
    </w:p>
    <w:p w:rsidR="0016525D" w:rsidRPr="001A2EEA" w:rsidRDefault="001A2EEA" w:rsidP="001A2EEA">
      <w:pPr>
        <w:spacing w:before="240" w:line="240" w:lineRule="auto"/>
        <w:jc w:val="both"/>
        <w:rPr>
          <w:rFonts w:ascii="Times New Roman" w:hAnsi="Times New Roman"/>
          <w:sz w:val="20"/>
          <w:szCs w:val="20"/>
        </w:rPr>
      </w:pPr>
      <w:r>
        <w:rPr>
          <w:rFonts w:ascii="Times New Roman" w:hAnsi="Times New Roman"/>
          <w:sz w:val="20"/>
          <w:szCs w:val="20"/>
          <w:lang w:eastAsia="en-ZA"/>
        </w:rPr>
        <w:t>20</w:t>
      </w:r>
    </w:p>
    <w:p w:rsidR="0016525D" w:rsidRPr="001A2EEA" w:rsidRDefault="001A2EEA" w:rsidP="001A2EEA">
      <w:pPr>
        <w:spacing w:before="240" w:line="240" w:lineRule="auto"/>
        <w:jc w:val="both"/>
        <w:rPr>
          <w:rFonts w:ascii="Times New Roman" w:hAnsi="Times New Roman"/>
          <w:color w:val="FF0000"/>
          <w:sz w:val="20"/>
          <w:szCs w:val="20"/>
        </w:rPr>
      </w:pPr>
      <w:r>
        <w:rPr>
          <w:rFonts w:ascii="Times New Roman" w:hAnsi="Times New Roman"/>
          <w:sz w:val="20"/>
          <w:szCs w:val="20"/>
        </w:rPr>
        <w:t xml:space="preserve">17. </w:t>
      </w:r>
      <w:r>
        <w:rPr>
          <w:rFonts w:ascii="Times New Roman" w:hAnsi="Times New Roman"/>
          <w:color w:val="000000"/>
          <w:sz w:val="20"/>
          <w:szCs w:val="20"/>
        </w:rPr>
        <w:t xml:space="preserve">14. </w:t>
      </w:r>
      <w:r w:rsidR="00C6594E" w:rsidRPr="001A2EEA">
        <w:rPr>
          <w:rFonts w:ascii="Times New Roman" w:hAnsi="Times New Roman"/>
          <w:color w:val="FF0000"/>
          <w:sz w:val="20"/>
          <w:szCs w:val="20"/>
        </w:rPr>
        <w:t xml:space="preserve">Noel, F, Mehta, Y, </w:t>
      </w:r>
      <w:proofErr w:type="spellStart"/>
      <w:r w:rsidR="00C6594E" w:rsidRPr="001A2EEA">
        <w:rPr>
          <w:rFonts w:ascii="Times New Roman" w:hAnsi="Times New Roman"/>
          <w:color w:val="FF0000"/>
          <w:sz w:val="20"/>
          <w:szCs w:val="20"/>
        </w:rPr>
        <w:t>Rouzier</w:t>
      </w:r>
      <w:proofErr w:type="spellEnd"/>
      <w:r w:rsidR="00C6594E" w:rsidRPr="001A2EEA">
        <w:rPr>
          <w:rFonts w:ascii="Times New Roman" w:hAnsi="Times New Roman"/>
          <w:color w:val="FF0000"/>
          <w:sz w:val="20"/>
          <w:szCs w:val="20"/>
        </w:rPr>
        <w:t xml:space="preserve">, PD, </w:t>
      </w:r>
      <w:proofErr w:type="spellStart"/>
      <w:r w:rsidR="00C6594E" w:rsidRPr="001A2EEA">
        <w:rPr>
          <w:rFonts w:ascii="Times New Roman" w:hAnsi="Times New Roman"/>
          <w:color w:val="FF0000"/>
          <w:sz w:val="20"/>
          <w:szCs w:val="20"/>
        </w:rPr>
        <w:t>Marcelin</w:t>
      </w:r>
      <w:proofErr w:type="spellEnd"/>
      <w:r w:rsidR="00C6594E" w:rsidRPr="001A2EEA">
        <w:rPr>
          <w:rFonts w:ascii="Times New Roman" w:hAnsi="Times New Roman"/>
          <w:color w:val="FF0000"/>
          <w:sz w:val="20"/>
          <w:szCs w:val="20"/>
        </w:rPr>
        <w:t xml:space="preserve">, A, Shi, JR, Nolte, C, Severe, L, </w:t>
      </w:r>
      <w:proofErr w:type="spellStart"/>
      <w:r w:rsidR="00C6594E" w:rsidRPr="001A2EEA">
        <w:rPr>
          <w:rFonts w:ascii="Times New Roman" w:hAnsi="Times New Roman"/>
          <w:color w:val="FF0000"/>
          <w:sz w:val="20"/>
          <w:szCs w:val="20"/>
        </w:rPr>
        <w:t>Deschamps</w:t>
      </w:r>
      <w:proofErr w:type="spellEnd"/>
      <w:r w:rsidR="00C6594E" w:rsidRPr="001A2EEA">
        <w:rPr>
          <w:rFonts w:ascii="Times New Roman" w:hAnsi="Times New Roman"/>
          <w:color w:val="FF0000"/>
          <w:sz w:val="20"/>
          <w:szCs w:val="20"/>
        </w:rPr>
        <w:t>, MM, Fitzgerald, DW, Johnson, WD, Wright, PF, and Pape, JW 2008. Improving Outcomes in Infants of HIV-Infected Women in a Developing Country Setting. PLoS ONE. 3(11): e3723.</w:t>
      </w:r>
    </w:p>
    <w:p w:rsidR="00FC1B4E" w:rsidRPr="006F6D59" w:rsidRDefault="00C6594E" w:rsidP="001A2EEA">
      <w:pPr>
        <w:spacing w:before="240" w:line="240" w:lineRule="auto"/>
        <w:jc w:val="both"/>
        <w:rPr>
          <w:rFonts w:ascii="Times New Roman" w:hAnsi="Times New Roman"/>
          <w:color w:val="FF0000"/>
          <w:sz w:val="20"/>
          <w:szCs w:val="20"/>
        </w:rPr>
      </w:pPr>
      <w:r w:rsidRPr="006F6D59">
        <w:rPr>
          <w:rFonts w:ascii="Times New Roman" w:hAnsi="Times New Roman"/>
          <w:color w:val="FF0000"/>
          <w:sz w:val="20"/>
          <w:szCs w:val="20"/>
        </w:rPr>
        <w:t xml:space="preserve">South Africa.info 2010. More Gauteng babies born HIV-negative [Online] Available from: </w:t>
      </w:r>
      <w:hyperlink r:id="rId21" w:history="1">
        <w:r w:rsidRPr="006F6D59">
          <w:rPr>
            <w:rStyle w:val="Hyperlink"/>
            <w:rFonts w:ascii="Times New Roman" w:hAnsi="Times New Roman"/>
            <w:color w:val="FF0000"/>
            <w:sz w:val="20"/>
            <w:szCs w:val="20"/>
          </w:rPr>
          <w:t>http://www.southafrica.info/services/health/hiv-170810.htm</w:t>
        </w:r>
      </w:hyperlink>
      <w:r w:rsidRPr="006F6D59">
        <w:rPr>
          <w:rFonts w:ascii="Times New Roman" w:hAnsi="Times New Roman"/>
          <w:color w:val="FF0000"/>
          <w:sz w:val="20"/>
          <w:szCs w:val="20"/>
        </w:rPr>
        <w:t xml:space="preserve"> (Accessed: 15th October, 2010).</w:t>
      </w:r>
    </w:p>
    <w:p w:rsidR="00FC1B4E" w:rsidRPr="006F6D59" w:rsidRDefault="00C6594E" w:rsidP="001A2EEA">
      <w:pPr>
        <w:spacing w:before="240" w:line="240" w:lineRule="auto"/>
        <w:jc w:val="both"/>
        <w:rPr>
          <w:rFonts w:ascii="Times New Roman" w:hAnsi="Times New Roman"/>
          <w:color w:val="FF0000"/>
          <w:sz w:val="20"/>
          <w:szCs w:val="20"/>
        </w:rPr>
      </w:pPr>
      <w:r w:rsidRPr="006F6D59">
        <w:rPr>
          <w:rFonts w:ascii="Times New Roman" w:hAnsi="Times New Roman"/>
          <w:color w:val="FF0000"/>
          <w:sz w:val="20"/>
          <w:szCs w:val="20"/>
        </w:rPr>
        <w:t xml:space="preserve">Statistics, South Africa 2005. Mid-year population estimates, South Africa 2005. (Online) Available from: </w:t>
      </w:r>
      <w:hyperlink r:id="rId22" w:history="1">
        <w:r w:rsidRPr="006F6D59">
          <w:rPr>
            <w:rStyle w:val="Hyperlink"/>
            <w:rFonts w:ascii="Times New Roman" w:hAnsi="Times New Roman"/>
            <w:color w:val="FF0000"/>
            <w:sz w:val="20"/>
            <w:szCs w:val="20"/>
          </w:rPr>
          <w:t>http://www.statssa.gov.za/publications/P0302/P03022005.pdf</w:t>
        </w:r>
      </w:hyperlink>
      <w:r w:rsidRPr="006F6D59">
        <w:rPr>
          <w:rFonts w:ascii="Times New Roman" w:hAnsi="Times New Roman"/>
          <w:color w:val="FF0000"/>
          <w:sz w:val="20"/>
          <w:szCs w:val="20"/>
        </w:rPr>
        <w:t xml:space="preserve"> (Accessed: 15th July, 2011).</w:t>
      </w:r>
    </w:p>
    <w:p w:rsidR="00FC1B4E" w:rsidRPr="00AC7C54" w:rsidRDefault="00C6594E" w:rsidP="001A2EEA">
      <w:pPr>
        <w:spacing w:before="240" w:line="240" w:lineRule="auto"/>
        <w:jc w:val="both"/>
        <w:rPr>
          <w:rFonts w:ascii="Times New Roman" w:hAnsi="Times New Roman"/>
          <w:color w:val="FF0000"/>
          <w:sz w:val="20"/>
          <w:szCs w:val="20"/>
        </w:rPr>
      </w:pPr>
      <w:r w:rsidRPr="006F6D59">
        <w:rPr>
          <w:rFonts w:ascii="Times New Roman" w:hAnsi="Times New Roman"/>
          <w:color w:val="FF0000"/>
          <w:sz w:val="20"/>
          <w:szCs w:val="20"/>
        </w:rPr>
        <w:t xml:space="preserve">Sprague, C, </w:t>
      </w:r>
      <w:proofErr w:type="spellStart"/>
      <w:r w:rsidRPr="006F6D59">
        <w:rPr>
          <w:rFonts w:ascii="Times New Roman" w:hAnsi="Times New Roman"/>
          <w:color w:val="FF0000"/>
          <w:sz w:val="20"/>
          <w:szCs w:val="20"/>
        </w:rPr>
        <w:t>Chersich</w:t>
      </w:r>
      <w:proofErr w:type="spellEnd"/>
      <w:r w:rsidRPr="006F6D59">
        <w:rPr>
          <w:rFonts w:ascii="Times New Roman" w:hAnsi="Times New Roman"/>
          <w:color w:val="FF0000"/>
          <w:sz w:val="20"/>
          <w:szCs w:val="20"/>
        </w:rPr>
        <w:t xml:space="preserve">, MF, and Black, V 2011. Health system weaknesses constrain access to PMTCT and maternal HIV services in South Africa: a qualitative enquiry. AIDS Res </w:t>
      </w:r>
      <w:proofErr w:type="spellStart"/>
      <w:r w:rsidRPr="006F6D59">
        <w:rPr>
          <w:rFonts w:ascii="Times New Roman" w:hAnsi="Times New Roman"/>
          <w:color w:val="FF0000"/>
          <w:sz w:val="20"/>
          <w:szCs w:val="20"/>
        </w:rPr>
        <w:t>Ther</w:t>
      </w:r>
      <w:proofErr w:type="spellEnd"/>
      <w:r w:rsidRPr="006F6D59">
        <w:rPr>
          <w:rFonts w:ascii="Times New Roman" w:hAnsi="Times New Roman"/>
          <w:color w:val="FF0000"/>
          <w:sz w:val="20"/>
          <w:szCs w:val="20"/>
        </w:rPr>
        <w:t>. 8: 10.</w:t>
      </w:r>
    </w:p>
    <w:p w:rsidR="006F6D59" w:rsidRPr="006F6D59" w:rsidRDefault="00C6594E" w:rsidP="006F6D59">
      <w:pPr>
        <w:spacing w:before="240" w:line="240" w:lineRule="auto"/>
        <w:jc w:val="both"/>
        <w:rPr>
          <w:rFonts w:ascii="Times New Roman" w:hAnsi="Times New Roman"/>
          <w:color w:val="FF0000"/>
          <w:sz w:val="20"/>
          <w:szCs w:val="20"/>
        </w:rPr>
      </w:pPr>
      <w:proofErr w:type="spellStart"/>
      <w:r w:rsidRPr="006F6D59">
        <w:rPr>
          <w:rFonts w:ascii="Times New Roman" w:hAnsi="Times New Roman"/>
          <w:color w:val="FF0000"/>
          <w:sz w:val="20"/>
          <w:szCs w:val="20"/>
        </w:rPr>
        <w:t>Tlhabanelo</w:t>
      </w:r>
      <w:proofErr w:type="spellEnd"/>
      <w:r w:rsidRPr="006F6D59">
        <w:rPr>
          <w:rFonts w:ascii="Times New Roman" w:hAnsi="Times New Roman"/>
          <w:color w:val="FF0000"/>
          <w:sz w:val="20"/>
          <w:szCs w:val="20"/>
        </w:rPr>
        <w:t>, MP 2011. The Impact of Urban Renewal on the Health Status of the</w:t>
      </w:r>
      <w:r w:rsidR="00FC1B4E" w:rsidRPr="006F6D59">
        <w:rPr>
          <w:rFonts w:ascii="Times New Roman" w:hAnsi="Times New Roman"/>
          <w:color w:val="FF0000"/>
          <w:sz w:val="20"/>
          <w:szCs w:val="20"/>
        </w:rPr>
        <w:t xml:space="preserve"> Community ofEvaton.Available</w:t>
      </w:r>
      <w:r w:rsidRPr="006F6D59">
        <w:rPr>
          <w:rFonts w:ascii="Times New Roman" w:hAnsi="Times New Roman"/>
          <w:color w:val="FF0000"/>
          <w:sz w:val="20"/>
          <w:szCs w:val="20"/>
        </w:rPr>
        <w:t>from:</w:t>
      </w:r>
      <w:hyperlink r:id="rId23" w:history="1">
        <w:r w:rsidRPr="006F6D59">
          <w:rPr>
            <w:rStyle w:val="Hyperlink"/>
            <w:rFonts w:ascii="Times New Roman" w:hAnsi="Times New Roman"/>
            <w:color w:val="FF0000"/>
            <w:sz w:val="20"/>
            <w:szCs w:val="20"/>
          </w:rPr>
          <w:t>http://scholar.sun.ac.za/bitstream/handle/10019.1/6490/tlhabanelo_impact_2011.pdf?sequence=1</w:t>
        </w:r>
      </w:hyperlink>
      <w:r w:rsidRPr="006F6D59">
        <w:rPr>
          <w:rFonts w:ascii="Times New Roman" w:hAnsi="Times New Roman"/>
          <w:color w:val="FF0000"/>
          <w:sz w:val="20"/>
          <w:szCs w:val="20"/>
        </w:rPr>
        <w:t xml:space="preserve"> </w:t>
      </w:r>
      <w:r w:rsidR="00FC1B4E" w:rsidRPr="006F6D59">
        <w:rPr>
          <w:rFonts w:ascii="Times New Roman" w:hAnsi="Times New Roman"/>
          <w:color w:val="FF0000"/>
          <w:sz w:val="20"/>
          <w:szCs w:val="20"/>
        </w:rPr>
        <w:t xml:space="preserve"> </w:t>
      </w:r>
      <w:r w:rsidRPr="006F6D59">
        <w:rPr>
          <w:rFonts w:ascii="Times New Roman" w:hAnsi="Times New Roman"/>
          <w:color w:val="FF0000"/>
          <w:sz w:val="20"/>
          <w:szCs w:val="20"/>
        </w:rPr>
        <w:t>(Accessed: 15th July, 2011).</w:t>
      </w:r>
    </w:p>
    <w:p w:rsidR="00DC3D4D" w:rsidRPr="006F6D59" w:rsidRDefault="006F6D59" w:rsidP="006F6D59">
      <w:pPr>
        <w:spacing w:before="240" w:line="240" w:lineRule="auto"/>
        <w:jc w:val="both"/>
        <w:rPr>
          <w:rFonts w:ascii="Times New Roman" w:hAnsi="Times New Roman"/>
          <w:sz w:val="20"/>
          <w:szCs w:val="20"/>
        </w:rPr>
      </w:pPr>
      <w:r>
        <w:rPr>
          <w:rFonts w:ascii="Times New Roman" w:hAnsi="Times New Roman"/>
          <w:sz w:val="20"/>
          <w:szCs w:val="20"/>
        </w:rPr>
        <w:t>5.</w:t>
      </w:r>
      <w:r w:rsidR="00DC3D4D" w:rsidRPr="006F6D59">
        <w:rPr>
          <w:rFonts w:ascii="Times New Roman" w:hAnsi="Times New Roman"/>
          <w:sz w:val="20"/>
          <w:szCs w:val="20"/>
        </w:rPr>
        <w:t xml:space="preserve"> </w:t>
      </w:r>
    </w:p>
    <w:p w:rsidR="00FC1B4E" w:rsidRPr="005C140B" w:rsidRDefault="00C6594E" w:rsidP="001A2EEA">
      <w:pPr>
        <w:spacing w:before="240" w:line="240" w:lineRule="auto"/>
        <w:jc w:val="both"/>
        <w:rPr>
          <w:rFonts w:ascii="Times New Roman" w:hAnsi="Times New Roman"/>
          <w:color w:val="FF0000"/>
          <w:sz w:val="20"/>
          <w:szCs w:val="20"/>
        </w:rPr>
      </w:pPr>
      <w:r w:rsidRPr="006F6D59">
        <w:rPr>
          <w:rFonts w:ascii="Times New Roman" w:hAnsi="Times New Roman"/>
          <w:color w:val="FF0000"/>
          <w:sz w:val="20"/>
          <w:szCs w:val="20"/>
        </w:rPr>
        <w:t>UNAIDS 2010. Africa prepares to eliminate mother-to-child trans</w:t>
      </w:r>
      <w:r w:rsidR="00FC1B4E" w:rsidRPr="006F6D59">
        <w:rPr>
          <w:rFonts w:ascii="Times New Roman" w:hAnsi="Times New Roman"/>
          <w:color w:val="FF0000"/>
          <w:sz w:val="20"/>
          <w:szCs w:val="20"/>
        </w:rPr>
        <w:t>mission of HIV by 2015 [Online</w:t>
      </w:r>
      <w:proofErr w:type="gramStart"/>
      <w:r w:rsidR="00FC1B4E" w:rsidRPr="006F6D59">
        <w:rPr>
          <w:rFonts w:ascii="Times New Roman" w:hAnsi="Times New Roman"/>
          <w:color w:val="FF0000"/>
          <w:sz w:val="20"/>
          <w:szCs w:val="20"/>
        </w:rPr>
        <w:t>]</w:t>
      </w:r>
      <w:r w:rsidRPr="006F6D59">
        <w:rPr>
          <w:rFonts w:ascii="Times New Roman" w:hAnsi="Times New Roman"/>
          <w:color w:val="FF0000"/>
          <w:sz w:val="20"/>
          <w:szCs w:val="20"/>
        </w:rPr>
        <w:t>A</w:t>
      </w:r>
      <w:r w:rsidR="00FC1B4E" w:rsidRPr="006F6D59">
        <w:rPr>
          <w:rFonts w:ascii="Times New Roman" w:hAnsi="Times New Roman"/>
          <w:color w:val="FF0000"/>
          <w:sz w:val="20"/>
          <w:szCs w:val="20"/>
        </w:rPr>
        <w:t>vailable</w:t>
      </w:r>
      <w:proofErr w:type="gramEnd"/>
      <w:r w:rsidRPr="006F6D59">
        <w:rPr>
          <w:rFonts w:ascii="Times New Roman" w:hAnsi="Times New Roman"/>
          <w:color w:val="FF0000"/>
          <w:sz w:val="20"/>
          <w:szCs w:val="20"/>
        </w:rPr>
        <w:t>:</w:t>
      </w:r>
      <w:hyperlink r:id="rId24" w:history="1">
        <w:r w:rsidRPr="006F6D59">
          <w:rPr>
            <w:rStyle w:val="Hyperlink"/>
            <w:rFonts w:ascii="Times New Roman" w:hAnsi="Times New Roman"/>
            <w:color w:val="FF0000"/>
            <w:sz w:val="20"/>
            <w:szCs w:val="20"/>
          </w:rPr>
          <w:t>http://www.unaids.org/en/KnowledgeCentre/Resources/FeatureStories/archive/2010/20100526_PMTCT.asp</w:t>
        </w:r>
      </w:hyperlink>
      <w:r w:rsidRPr="006F6D59">
        <w:rPr>
          <w:rFonts w:ascii="Times New Roman" w:hAnsi="Times New Roman"/>
          <w:color w:val="FF0000"/>
          <w:sz w:val="20"/>
          <w:szCs w:val="20"/>
        </w:rPr>
        <w:t xml:space="preserve"> (Accessed: 3</w:t>
      </w:r>
      <w:r w:rsidRPr="006F6D59">
        <w:rPr>
          <w:rFonts w:ascii="Times New Roman" w:hAnsi="Times New Roman"/>
          <w:color w:val="FF0000"/>
          <w:sz w:val="20"/>
          <w:szCs w:val="20"/>
          <w:vertAlign w:val="superscript"/>
        </w:rPr>
        <w:t>rd</w:t>
      </w:r>
      <w:r w:rsidRPr="006F6D59">
        <w:rPr>
          <w:rFonts w:ascii="Times New Roman" w:hAnsi="Times New Roman"/>
          <w:color w:val="FF0000"/>
          <w:sz w:val="20"/>
          <w:szCs w:val="20"/>
        </w:rPr>
        <w:t xml:space="preserve"> November, 2010).</w:t>
      </w:r>
    </w:p>
    <w:p w:rsidR="00866DA4" w:rsidRPr="004F16A1" w:rsidRDefault="00866DA4" w:rsidP="001A2EEA">
      <w:pPr>
        <w:spacing w:after="160" w:line="240" w:lineRule="auto"/>
        <w:rPr>
          <w:rFonts w:ascii="Times New Roman" w:hAnsi="Times New Roman"/>
          <w:sz w:val="20"/>
          <w:szCs w:val="20"/>
          <w:lang w:val="en-ZA"/>
        </w:rPr>
      </w:pPr>
    </w:p>
    <w:sectPr w:rsidR="00866DA4" w:rsidRPr="004F16A1" w:rsidSect="00E54BA3">
      <w:footerReference w:type="default" r:id="rId25"/>
      <w:pgSz w:w="12240" w:h="15840"/>
      <w:pgMar w:top="1440" w:right="1325"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6B" w:rsidRDefault="007C056B" w:rsidP="00476940">
      <w:pPr>
        <w:spacing w:after="0" w:line="240" w:lineRule="auto"/>
      </w:pPr>
      <w:r>
        <w:separator/>
      </w:r>
    </w:p>
  </w:endnote>
  <w:endnote w:type="continuationSeparator" w:id="0">
    <w:p w:rsidR="007C056B" w:rsidRDefault="007C056B" w:rsidP="0047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06" w:rsidRDefault="00FF7A06">
    <w:pPr>
      <w:pStyle w:val="Footer"/>
      <w:jc w:val="center"/>
    </w:pPr>
    <w:r>
      <w:fldChar w:fldCharType="begin"/>
    </w:r>
    <w:r>
      <w:instrText xml:space="preserve"> PAGE   \* MERGEFORMAT </w:instrText>
    </w:r>
    <w:r>
      <w:fldChar w:fldCharType="separate"/>
    </w:r>
    <w:r w:rsidR="00482618">
      <w:rPr>
        <w:noProof/>
      </w:rPr>
      <w:t>i</w:t>
    </w:r>
    <w:r>
      <w:rPr>
        <w:noProof/>
      </w:rPr>
      <w:fldChar w:fldCharType="end"/>
    </w:r>
  </w:p>
  <w:p w:rsidR="00FF7A06" w:rsidRDefault="00FF7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06" w:rsidRDefault="00FF7A06" w:rsidP="002173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618">
      <w:rPr>
        <w:rStyle w:val="PageNumber"/>
        <w:noProof/>
      </w:rPr>
      <w:t>9</w:t>
    </w:r>
    <w:r>
      <w:rPr>
        <w:rStyle w:val="PageNumber"/>
      </w:rPr>
      <w:fldChar w:fldCharType="end"/>
    </w:r>
  </w:p>
  <w:p w:rsidR="00FF7A06" w:rsidRDefault="00FF7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6B" w:rsidRDefault="007C056B" w:rsidP="00476940">
      <w:pPr>
        <w:spacing w:after="0" w:line="240" w:lineRule="auto"/>
      </w:pPr>
      <w:r>
        <w:separator/>
      </w:r>
    </w:p>
  </w:footnote>
  <w:footnote w:type="continuationSeparator" w:id="0">
    <w:p w:rsidR="007C056B" w:rsidRDefault="007C056B" w:rsidP="00476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06E6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C0C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B4F8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5C3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BE23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9A7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125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7C6C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671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F64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66D2A"/>
    <w:multiLevelType w:val="multilevel"/>
    <w:tmpl w:val="A0DEFA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BF44D4E"/>
    <w:multiLevelType w:val="hybridMultilevel"/>
    <w:tmpl w:val="2A28AB2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35A762C"/>
    <w:multiLevelType w:val="hybridMultilevel"/>
    <w:tmpl w:val="5C50CCF0"/>
    <w:lvl w:ilvl="0" w:tplc="B30EC968">
      <w:start w:val="1"/>
      <w:numFmt w:val="decimal"/>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78B5D0E"/>
    <w:multiLevelType w:val="hybridMultilevel"/>
    <w:tmpl w:val="51E4E9B0"/>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262D02"/>
    <w:multiLevelType w:val="multilevel"/>
    <w:tmpl w:val="2D823C52"/>
    <w:lvl w:ilvl="0">
      <w:start w:val="1"/>
      <w:numFmt w:val="bullet"/>
      <w:lvlText w:val=""/>
      <w:lvlJc w:val="left"/>
      <w:pPr>
        <w:tabs>
          <w:tab w:val="num" w:pos="890"/>
        </w:tabs>
        <w:ind w:left="890" w:hanging="17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53555C"/>
    <w:multiLevelType w:val="hybridMultilevel"/>
    <w:tmpl w:val="DC6CA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62225"/>
    <w:multiLevelType w:val="multilevel"/>
    <w:tmpl w:val="4F888C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A36128E"/>
    <w:multiLevelType w:val="hybridMultilevel"/>
    <w:tmpl w:val="FD2893AA"/>
    <w:lvl w:ilvl="0" w:tplc="04090005">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B0E01B2"/>
    <w:multiLevelType w:val="hybridMultilevel"/>
    <w:tmpl w:val="1AF69CD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FB38FE"/>
    <w:multiLevelType w:val="hybridMultilevel"/>
    <w:tmpl w:val="2D823C52"/>
    <w:lvl w:ilvl="0" w:tplc="F60854F6">
      <w:start w:val="1"/>
      <w:numFmt w:val="bullet"/>
      <w:lvlText w:val=""/>
      <w:lvlJc w:val="left"/>
      <w:pPr>
        <w:tabs>
          <w:tab w:val="num" w:pos="890"/>
        </w:tabs>
        <w:ind w:left="890" w:hanging="17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222F14"/>
    <w:multiLevelType w:val="multilevel"/>
    <w:tmpl w:val="91C8082C"/>
    <w:lvl w:ilvl="0">
      <w:start w:val="1"/>
      <w:numFmt w:val="decimal"/>
      <w:lvlText w:val="%1."/>
      <w:lvlJc w:val="left"/>
      <w:pPr>
        <w:ind w:left="720" w:hanging="360"/>
      </w:pPr>
      <w:rPr>
        <w:rFonts w:hint="default"/>
      </w:rPr>
    </w:lvl>
    <w:lvl w:ilvl="1">
      <w:start w:val="4"/>
      <w:numFmt w:val="decimal"/>
      <w:isLgl/>
      <w:lvlText w:val="%1.%2"/>
      <w:lvlJc w:val="left"/>
      <w:pPr>
        <w:ind w:left="930" w:hanging="54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040" w:hanging="1440"/>
      </w:pPr>
      <w:rPr>
        <w:rFonts w:hint="default"/>
      </w:rPr>
    </w:lvl>
  </w:abstractNum>
  <w:abstractNum w:abstractNumId="21" w15:restartNumberingAfterBreak="0">
    <w:nsid w:val="7A137E0C"/>
    <w:multiLevelType w:val="hybridMultilevel"/>
    <w:tmpl w:val="EBCEF5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C3A1D79"/>
    <w:multiLevelType w:val="hybridMultilevel"/>
    <w:tmpl w:val="3078C390"/>
    <w:lvl w:ilvl="0" w:tplc="7FAC6A68">
      <w:start w:val="47"/>
      <w:numFmt w:val="decimal"/>
      <w:lvlText w:val="%1."/>
      <w:lvlJc w:val="left"/>
      <w:pPr>
        <w:tabs>
          <w:tab w:val="num" w:pos="683"/>
        </w:tabs>
        <w:ind w:left="723" w:hanging="363"/>
      </w:pPr>
      <w:rPr>
        <w:rFonts w:hint="default"/>
        <w:b w:val="0"/>
        <w:i w:val="0"/>
      </w:rPr>
    </w:lvl>
    <w:lvl w:ilvl="1" w:tplc="23BC54F2">
      <w:start w:val="58"/>
      <w:numFmt w:val="decimal"/>
      <w:lvlText w:val="%2."/>
      <w:lvlJc w:val="left"/>
      <w:pPr>
        <w:tabs>
          <w:tab w:val="num" w:pos="720"/>
        </w:tabs>
        <w:ind w:left="720" w:hanging="363"/>
      </w:pPr>
      <w:rPr>
        <w:rFonts w:hint="default"/>
        <w:b w:val="0"/>
        <w:i w:val="0"/>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17"/>
  </w:num>
  <w:num w:numId="15">
    <w:abstractNumId w:val="22"/>
  </w:num>
  <w:num w:numId="16">
    <w:abstractNumId w:val="15"/>
  </w:num>
  <w:num w:numId="17">
    <w:abstractNumId w:val="10"/>
  </w:num>
  <w:num w:numId="18">
    <w:abstractNumId w:val="20"/>
  </w:num>
  <w:num w:numId="19">
    <w:abstractNumId w:val="21"/>
  </w:num>
  <w:num w:numId="20">
    <w:abstractNumId w:val="12"/>
  </w:num>
  <w:num w:numId="21">
    <w:abstractNumId w:val="18"/>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6B5160"/>
    <w:rsid w:val="00001F0B"/>
    <w:rsid w:val="0000471D"/>
    <w:rsid w:val="00006394"/>
    <w:rsid w:val="00006B04"/>
    <w:rsid w:val="000072D4"/>
    <w:rsid w:val="000073A8"/>
    <w:rsid w:val="00011B9D"/>
    <w:rsid w:val="00012441"/>
    <w:rsid w:val="00012863"/>
    <w:rsid w:val="000156E2"/>
    <w:rsid w:val="000159DE"/>
    <w:rsid w:val="000163A8"/>
    <w:rsid w:val="00016520"/>
    <w:rsid w:val="0002073A"/>
    <w:rsid w:val="00020F08"/>
    <w:rsid w:val="00025DA4"/>
    <w:rsid w:val="000268E1"/>
    <w:rsid w:val="00026F2E"/>
    <w:rsid w:val="00027060"/>
    <w:rsid w:val="0003066C"/>
    <w:rsid w:val="00030A1B"/>
    <w:rsid w:val="00031C64"/>
    <w:rsid w:val="00031F4A"/>
    <w:rsid w:val="000322BE"/>
    <w:rsid w:val="0003292B"/>
    <w:rsid w:val="00032B28"/>
    <w:rsid w:val="00034397"/>
    <w:rsid w:val="00035D14"/>
    <w:rsid w:val="000368E5"/>
    <w:rsid w:val="00036AFB"/>
    <w:rsid w:val="00037427"/>
    <w:rsid w:val="00037D4E"/>
    <w:rsid w:val="00042211"/>
    <w:rsid w:val="000432BD"/>
    <w:rsid w:val="000446AF"/>
    <w:rsid w:val="00047287"/>
    <w:rsid w:val="00050CCD"/>
    <w:rsid w:val="0005482C"/>
    <w:rsid w:val="00056F18"/>
    <w:rsid w:val="00056FF8"/>
    <w:rsid w:val="00057C36"/>
    <w:rsid w:val="000607D9"/>
    <w:rsid w:val="00060A6C"/>
    <w:rsid w:val="000621F3"/>
    <w:rsid w:val="00062622"/>
    <w:rsid w:val="00063296"/>
    <w:rsid w:val="00064DAC"/>
    <w:rsid w:val="00070B5A"/>
    <w:rsid w:val="00070E93"/>
    <w:rsid w:val="000755A9"/>
    <w:rsid w:val="000757AD"/>
    <w:rsid w:val="00075B3A"/>
    <w:rsid w:val="00076A16"/>
    <w:rsid w:val="000813C8"/>
    <w:rsid w:val="000833B0"/>
    <w:rsid w:val="000839AC"/>
    <w:rsid w:val="00083F1C"/>
    <w:rsid w:val="0008752D"/>
    <w:rsid w:val="00090696"/>
    <w:rsid w:val="00091011"/>
    <w:rsid w:val="000915ED"/>
    <w:rsid w:val="0009179A"/>
    <w:rsid w:val="00092DA6"/>
    <w:rsid w:val="000933E7"/>
    <w:rsid w:val="00097378"/>
    <w:rsid w:val="000A03D5"/>
    <w:rsid w:val="000A3E3A"/>
    <w:rsid w:val="000A768D"/>
    <w:rsid w:val="000B0549"/>
    <w:rsid w:val="000B1076"/>
    <w:rsid w:val="000B2654"/>
    <w:rsid w:val="000B2B1F"/>
    <w:rsid w:val="000B2F22"/>
    <w:rsid w:val="000B4ACA"/>
    <w:rsid w:val="000B5B64"/>
    <w:rsid w:val="000B6667"/>
    <w:rsid w:val="000B6B91"/>
    <w:rsid w:val="000C0267"/>
    <w:rsid w:val="000C1BE3"/>
    <w:rsid w:val="000C2FDD"/>
    <w:rsid w:val="000C46BC"/>
    <w:rsid w:val="000C46DC"/>
    <w:rsid w:val="000C536C"/>
    <w:rsid w:val="000C5E84"/>
    <w:rsid w:val="000D0728"/>
    <w:rsid w:val="000D156C"/>
    <w:rsid w:val="000D4816"/>
    <w:rsid w:val="000D58DA"/>
    <w:rsid w:val="000D62F6"/>
    <w:rsid w:val="000D632C"/>
    <w:rsid w:val="000D6E17"/>
    <w:rsid w:val="000D7DCE"/>
    <w:rsid w:val="000E0285"/>
    <w:rsid w:val="000E26FB"/>
    <w:rsid w:val="000E6020"/>
    <w:rsid w:val="000E787A"/>
    <w:rsid w:val="000F0060"/>
    <w:rsid w:val="000F0381"/>
    <w:rsid w:val="000F0C7C"/>
    <w:rsid w:val="000F179A"/>
    <w:rsid w:val="000F1D40"/>
    <w:rsid w:val="000F324D"/>
    <w:rsid w:val="000F37F4"/>
    <w:rsid w:val="000F3CF9"/>
    <w:rsid w:val="000F66A4"/>
    <w:rsid w:val="000F7863"/>
    <w:rsid w:val="000F7A0F"/>
    <w:rsid w:val="001011F5"/>
    <w:rsid w:val="00102E07"/>
    <w:rsid w:val="00103551"/>
    <w:rsid w:val="00105369"/>
    <w:rsid w:val="0010766A"/>
    <w:rsid w:val="001104B9"/>
    <w:rsid w:val="00110886"/>
    <w:rsid w:val="00111988"/>
    <w:rsid w:val="0011248D"/>
    <w:rsid w:val="00116EA2"/>
    <w:rsid w:val="001222A5"/>
    <w:rsid w:val="0012545E"/>
    <w:rsid w:val="00125B46"/>
    <w:rsid w:val="00126123"/>
    <w:rsid w:val="00133AAC"/>
    <w:rsid w:val="00135DD3"/>
    <w:rsid w:val="00137197"/>
    <w:rsid w:val="001376B1"/>
    <w:rsid w:val="00137D60"/>
    <w:rsid w:val="00137EA3"/>
    <w:rsid w:val="00137F6A"/>
    <w:rsid w:val="00141047"/>
    <w:rsid w:val="00143523"/>
    <w:rsid w:val="00143817"/>
    <w:rsid w:val="00143875"/>
    <w:rsid w:val="0014433B"/>
    <w:rsid w:val="001447E4"/>
    <w:rsid w:val="00144A4A"/>
    <w:rsid w:val="001462A5"/>
    <w:rsid w:val="00146ED5"/>
    <w:rsid w:val="001503CC"/>
    <w:rsid w:val="001535BC"/>
    <w:rsid w:val="001563EB"/>
    <w:rsid w:val="00156457"/>
    <w:rsid w:val="00157DE7"/>
    <w:rsid w:val="00162CDB"/>
    <w:rsid w:val="001631C8"/>
    <w:rsid w:val="0016525D"/>
    <w:rsid w:val="0016587A"/>
    <w:rsid w:val="00165985"/>
    <w:rsid w:val="001659FA"/>
    <w:rsid w:val="00165A8A"/>
    <w:rsid w:val="00166A41"/>
    <w:rsid w:val="00167D8B"/>
    <w:rsid w:val="0017083F"/>
    <w:rsid w:val="00170AB9"/>
    <w:rsid w:val="001729D1"/>
    <w:rsid w:val="00172D93"/>
    <w:rsid w:val="00174757"/>
    <w:rsid w:val="0017588F"/>
    <w:rsid w:val="00176DAC"/>
    <w:rsid w:val="00176FC8"/>
    <w:rsid w:val="00182B8B"/>
    <w:rsid w:val="00184AD0"/>
    <w:rsid w:val="00184F05"/>
    <w:rsid w:val="00185D98"/>
    <w:rsid w:val="00186AA6"/>
    <w:rsid w:val="00190DFE"/>
    <w:rsid w:val="0019215E"/>
    <w:rsid w:val="00193032"/>
    <w:rsid w:val="001979E2"/>
    <w:rsid w:val="001A0F6E"/>
    <w:rsid w:val="001A2085"/>
    <w:rsid w:val="001A27E8"/>
    <w:rsid w:val="001A2D03"/>
    <w:rsid w:val="001A2EEA"/>
    <w:rsid w:val="001A58CD"/>
    <w:rsid w:val="001B197B"/>
    <w:rsid w:val="001B400C"/>
    <w:rsid w:val="001B5248"/>
    <w:rsid w:val="001B52F9"/>
    <w:rsid w:val="001B6EDE"/>
    <w:rsid w:val="001C0C41"/>
    <w:rsid w:val="001C67F8"/>
    <w:rsid w:val="001C6E23"/>
    <w:rsid w:val="001D039A"/>
    <w:rsid w:val="001D0C9E"/>
    <w:rsid w:val="001D1485"/>
    <w:rsid w:val="001D6324"/>
    <w:rsid w:val="001E015C"/>
    <w:rsid w:val="001E1FBB"/>
    <w:rsid w:val="001E4A76"/>
    <w:rsid w:val="001E4C55"/>
    <w:rsid w:val="001E4E6E"/>
    <w:rsid w:val="001F0724"/>
    <w:rsid w:val="001F0819"/>
    <w:rsid w:val="001F0EF3"/>
    <w:rsid w:val="001F1707"/>
    <w:rsid w:val="001F4313"/>
    <w:rsid w:val="001F4425"/>
    <w:rsid w:val="001F5398"/>
    <w:rsid w:val="001F62F6"/>
    <w:rsid w:val="001F6310"/>
    <w:rsid w:val="00200277"/>
    <w:rsid w:val="002055E7"/>
    <w:rsid w:val="0020567F"/>
    <w:rsid w:val="002065B0"/>
    <w:rsid w:val="00207A19"/>
    <w:rsid w:val="002105C3"/>
    <w:rsid w:val="002108B7"/>
    <w:rsid w:val="00212B01"/>
    <w:rsid w:val="00217313"/>
    <w:rsid w:val="002175A5"/>
    <w:rsid w:val="00217C55"/>
    <w:rsid w:val="00222292"/>
    <w:rsid w:val="00223F95"/>
    <w:rsid w:val="00225CA8"/>
    <w:rsid w:val="00225F17"/>
    <w:rsid w:val="00226006"/>
    <w:rsid w:val="00227CB8"/>
    <w:rsid w:val="00230824"/>
    <w:rsid w:val="00230C00"/>
    <w:rsid w:val="00231155"/>
    <w:rsid w:val="0023287C"/>
    <w:rsid w:val="002341D1"/>
    <w:rsid w:val="0024115E"/>
    <w:rsid w:val="002444A8"/>
    <w:rsid w:val="00244915"/>
    <w:rsid w:val="00246D11"/>
    <w:rsid w:val="00250F01"/>
    <w:rsid w:val="00251000"/>
    <w:rsid w:val="00251150"/>
    <w:rsid w:val="00251A11"/>
    <w:rsid w:val="00252E6C"/>
    <w:rsid w:val="00252F88"/>
    <w:rsid w:val="00255526"/>
    <w:rsid w:val="00255DB6"/>
    <w:rsid w:val="002569B5"/>
    <w:rsid w:val="00256A45"/>
    <w:rsid w:val="002616ED"/>
    <w:rsid w:val="00261F08"/>
    <w:rsid w:val="00262F0A"/>
    <w:rsid w:val="002637A6"/>
    <w:rsid w:val="00264AF3"/>
    <w:rsid w:val="00266010"/>
    <w:rsid w:val="002702E5"/>
    <w:rsid w:val="00270FF3"/>
    <w:rsid w:val="00272B30"/>
    <w:rsid w:val="0027398C"/>
    <w:rsid w:val="00274C79"/>
    <w:rsid w:val="00277948"/>
    <w:rsid w:val="00281902"/>
    <w:rsid w:val="002820A6"/>
    <w:rsid w:val="00282716"/>
    <w:rsid w:val="00283939"/>
    <w:rsid w:val="002839C6"/>
    <w:rsid w:val="0028419D"/>
    <w:rsid w:val="00286FDD"/>
    <w:rsid w:val="002913E1"/>
    <w:rsid w:val="002913F3"/>
    <w:rsid w:val="002917BA"/>
    <w:rsid w:val="0029197F"/>
    <w:rsid w:val="002934D5"/>
    <w:rsid w:val="00294F2C"/>
    <w:rsid w:val="00295548"/>
    <w:rsid w:val="00296703"/>
    <w:rsid w:val="00297306"/>
    <w:rsid w:val="002976DD"/>
    <w:rsid w:val="002A1D7B"/>
    <w:rsid w:val="002A304D"/>
    <w:rsid w:val="002A447C"/>
    <w:rsid w:val="002A4B4A"/>
    <w:rsid w:val="002A5AE1"/>
    <w:rsid w:val="002A7EB7"/>
    <w:rsid w:val="002B0883"/>
    <w:rsid w:val="002B0CFB"/>
    <w:rsid w:val="002B2567"/>
    <w:rsid w:val="002B5230"/>
    <w:rsid w:val="002B7036"/>
    <w:rsid w:val="002B77EC"/>
    <w:rsid w:val="002C171F"/>
    <w:rsid w:val="002C21B7"/>
    <w:rsid w:val="002C2301"/>
    <w:rsid w:val="002C2649"/>
    <w:rsid w:val="002C6860"/>
    <w:rsid w:val="002D2D10"/>
    <w:rsid w:val="002D576A"/>
    <w:rsid w:val="002D6459"/>
    <w:rsid w:val="002E015A"/>
    <w:rsid w:val="002E25C7"/>
    <w:rsid w:val="002E2C7D"/>
    <w:rsid w:val="002E2CCD"/>
    <w:rsid w:val="002E4AD3"/>
    <w:rsid w:val="002E5EE1"/>
    <w:rsid w:val="002E6054"/>
    <w:rsid w:val="002E643B"/>
    <w:rsid w:val="002E6AFF"/>
    <w:rsid w:val="002F0A38"/>
    <w:rsid w:val="002F0FAC"/>
    <w:rsid w:val="002F1765"/>
    <w:rsid w:val="002F4673"/>
    <w:rsid w:val="002F5417"/>
    <w:rsid w:val="002F5DD2"/>
    <w:rsid w:val="002F6B67"/>
    <w:rsid w:val="002F7A22"/>
    <w:rsid w:val="002F7BEF"/>
    <w:rsid w:val="00300A1C"/>
    <w:rsid w:val="00301097"/>
    <w:rsid w:val="003011AD"/>
    <w:rsid w:val="00301924"/>
    <w:rsid w:val="003033E5"/>
    <w:rsid w:val="0030448E"/>
    <w:rsid w:val="0030452A"/>
    <w:rsid w:val="00305F34"/>
    <w:rsid w:val="00310660"/>
    <w:rsid w:val="0031140A"/>
    <w:rsid w:val="0031516E"/>
    <w:rsid w:val="0031689A"/>
    <w:rsid w:val="00317FAD"/>
    <w:rsid w:val="003200CA"/>
    <w:rsid w:val="00320158"/>
    <w:rsid w:val="00320F15"/>
    <w:rsid w:val="00322E92"/>
    <w:rsid w:val="00324F14"/>
    <w:rsid w:val="00326D12"/>
    <w:rsid w:val="00331255"/>
    <w:rsid w:val="00331D71"/>
    <w:rsid w:val="00332C7B"/>
    <w:rsid w:val="00333B3D"/>
    <w:rsid w:val="00335809"/>
    <w:rsid w:val="00336318"/>
    <w:rsid w:val="00336FD9"/>
    <w:rsid w:val="00340CF4"/>
    <w:rsid w:val="00343D60"/>
    <w:rsid w:val="00343DFA"/>
    <w:rsid w:val="0034465A"/>
    <w:rsid w:val="003460F2"/>
    <w:rsid w:val="00347772"/>
    <w:rsid w:val="00350291"/>
    <w:rsid w:val="0035070A"/>
    <w:rsid w:val="00351D60"/>
    <w:rsid w:val="00351EA4"/>
    <w:rsid w:val="00352392"/>
    <w:rsid w:val="00352D1C"/>
    <w:rsid w:val="0035428C"/>
    <w:rsid w:val="003564CF"/>
    <w:rsid w:val="003568D3"/>
    <w:rsid w:val="00357150"/>
    <w:rsid w:val="00357B23"/>
    <w:rsid w:val="00360794"/>
    <w:rsid w:val="00362CAF"/>
    <w:rsid w:val="00363334"/>
    <w:rsid w:val="003636FE"/>
    <w:rsid w:val="00363E1E"/>
    <w:rsid w:val="00365A66"/>
    <w:rsid w:val="00366C0E"/>
    <w:rsid w:val="0037081C"/>
    <w:rsid w:val="0037180D"/>
    <w:rsid w:val="0037191F"/>
    <w:rsid w:val="00371CEC"/>
    <w:rsid w:val="00372B09"/>
    <w:rsid w:val="003739E0"/>
    <w:rsid w:val="00374604"/>
    <w:rsid w:val="003755F3"/>
    <w:rsid w:val="00377C86"/>
    <w:rsid w:val="0038068B"/>
    <w:rsid w:val="00381763"/>
    <w:rsid w:val="00381D18"/>
    <w:rsid w:val="00385715"/>
    <w:rsid w:val="0038616C"/>
    <w:rsid w:val="00386450"/>
    <w:rsid w:val="0038663A"/>
    <w:rsid w:val="00386CCA"/>
    <w:rsid w:val="003876B9"/>
    <w:rsid w:val="003901AA"/>
    <w:rsid w:val="00390373"/>
    <w:rsid w:val="00391E13"/>
    <w:rsid w:val="00392AC6"/>
    <w:rsid w:val="00396E75"/>
    <w:rsid w:val="003A0498"/>
    <w:rsid w:val="003A0524"/>
    <w:rsid w:val="003A0535"/>
    <w:rsid w:val="003A07E5"/>
    <w:rsid w:val="003A1445"/>
    <w:rsid w:val="003A1934"/>
    <w:rsid w:val="003A2892"/>
    <w:rsid w:val="003A7429"/>
    <w:rsid w:val="003B10E4"/>
    <w:rsid w:val="003B1303"/>
    <w:rsid w:val="003B1490"/>
    <w:rsid w:val="003B3D32"/>
    <w:rsid w:val="003B3F86"/>
    <w:rsid w:val="003B42AB"/>
    <w:rsid w:val="003B56D7"/>
    <w:rsid w:val="003B6024"/>
    <w:rsid w:val="003B7123"/>
    <w:rsid w:val="003C1050"/>
    <w:rsid w:val="003C1DBA"/>
    <w:rsid w:val="003C2E49"/>
    <w:rsid w:val="003C3002"/>
    <w:rsid w:val="003C41A6"/>
    <w:rsid w:val="003C5029"/>
    <w:rsid w:val="003C6B0B"/>
    <w:rsid w:val="003C6C08"/>
    <w:rsid w:val="003C6F0C"/>
    <w:rsid w:val="003D02C0"/>
    <w:rsid w:val="003D281E"/>
    <w:rsid w:val="003D2CDF"/>
    <w:rsid w:val="003D4CD6"/>
    <w:rsid w:val="003D4E84"/>
    <w:rsid w:val="003E03F8"/>
    <w:rsid w:val="003E1EE3"/>
    <w:rsid w:val="003E202D"/>
    <w:rsid w:val="003E2936"/>
    <w:rsid w:val="003E49A6"/>
    <w:rsid w:val="003E4E01"/>
    <w:rsid w:val="003E616A"/>
    <w:rsid w:val="003E7C00"/>
    <w:rsid w:val="003F0070"/>
    <w:rsid w:val="003F10B7"/>
    <w:rsid w:val="003F1CD8"/>
    <w:rsid w:val="003F1DB3"/>
    <w:rsid w:val="003F35B8"/>
    <w:rsid w:val="003F3AE3"/>
    <w:rsid w:val="003F543B"/>
    <w:rsid w:val="003F61A0"/>
    <w:rsid w:val="003F7428"/>
    <w:rsid w:val="00400DF3"/>
    <w:rsid w:val="00400F96"/>
    <w:rsid w:val="00403397"/>
    <w:rsid w:val="004044CC"/>
    <w:rsid w:val="00405112"/>
    <w:rsid w:val="00405940"/>
    <w:rsid w:val="00406183"/>
    <w:rsid w:val="004111E6"/>
    <w:rsid w:val="00411817"/>
    <w:rsid w:val="004122C5"/>
    <w:rsid w:val="004137FC"/>
    <w:rsid w:val="0041417E"/>
    <w:rsid w:val="00414787"/>
    <w:rsid w:val="0041742C"/>
    <w:rsid w:val="00422A24"/>
    <w:rsid w:val="004241AD"/>
    <w:rsid w:val="00425E3C"/>
    <w:rsid w:val="004260CA"/>
    <w:rsid w:val="00426BBF"/>
    <w:rsid w:val="00433A59"/>
    <w:rsid w:val="00435A97"/>
    <w:rsid w:val="00436D80"/>
    <w:rsid w:val="00437579"/>
    <w:rsid w:val="00437D35"/>
    <w:rsid w:val="00441C8C"/>
    <w:rsid w:val="00441CFF"/>
    <w:rsid w:val="00441FE8"/>
    <w:rsid w:val="00443D7F"/>
    <w:rsid w:val="0044463A"/>
    <w:rsid w:val="00445CDA"/>
    <w:rsid w:val="00446C84"/>
    <w:rsid w:val="00451313"/>
    <w:rsid w:val="00451ED1"/>
    <w:rsid w:val="004602E0"/>
    <w:rsid w:val="00464C74"/>
    <w:rsid w:val="0046752E"/>
    <w:rsid w:val="0046777B"/>
    <w:rsid w:val="004717A1"/>
    <w:rsid w:val="00472E9F"/>
    <w:rsid w:val="004751D2"/>
    <w:rsid w:val="00476940"/>
    <w:rsid w:val="00477D5D"/>
    <w:rsid w:val="00477EE5"/>
    <w:rsid w:val="00482618"/>
    <w:rsid w:val="0048337E"/>
    <w:rsid w:val="00483D30"/>
    <w:rsid w:val="00490FAE"/>
    <w:rsid w:val="004920BD"/>
    <w:rsid w:val="004921AF"/>
    <w:rsid w:val="00493DE1"/>
    <w:rsid w:val="00496413"/>
    <w:rsid w:val="004A040D"/>
    <w:rsid w:val="004A0739"/>
    <w:rsid w:val="004A5B6A"/>
    <w:rsid w:val="004A60AB"/>
    <w:rsid w:val="004A7122"/>
    <w:rsid w:val="004B1F50"/>
    <w:rsid w:val="004B5DCE"/>
    <w:rsid w:val="004B6F8A"/>
    <w:rsid w:val="004B79EA"/>
    <w:rsid w:val="004C313C"/>
    <w:rsid w:val="004C51C5"/>
    <w:rsid w:val="004C6829"/>
    <w:rsid w:val="004C6BF7"/>
    <w:rsid w:val="004C7E96"/>
    <w:rsid w:val="004D0A54"/>
    <w:rsid w:val="004D2FC1"/>
    <w:rsid w:val="004D3191"/>
    <w:rsid w:val="004D347C"/>
    <w:rsid w:val="004D34CA"/>
    <w:rsid w:val="004D3D90"/>
    <w:rsid w:val="004D4239"/>
    <w:rsid w:val="004D5C8F"/>
    <w:rsid w:val="004D65D7"/>
    <w:rsid w:val="004D6A6A"/>
    <w:rsid w:val="004E1974"/>
    <w:rsid w:val="004E2F6B"/>
    <w:rsid w:val="004E4F1B"/>
    <w:rsid w:val="004E776F"/>
    <w:rsid w:val="004F070E"/>
    <w:rsid w:val="004F0D31"/>
    <w:rsid w:val="004F1430"/>
    <w:rsid w:val="004F16A1"/>
    <w:rsid w:val="004F2DC8"/>
    <w:rsid w:val="004F3708"/>
    <w:rsid w:val="00500EDA"/>
    <w:rsid w:val="00502351"/>
    <w:rsid w:val="00505E6A"/>
    <w:rsid w:val="00510C2F"/>
    <w:rsid w:val="00510F14"/>
    <w:rsid w:val="00512ABF"/>
    <w:rsid w:val="005139DD"/>
    <w:rsid w:val="00513D89"/>
    <w:rsid w:val="00515112"/>
    <w:rsid w:val="005163B1"/>
    <w:rsid w:val="005213A9"/>
    <w:rsid w:val="0052188E"/>
    <w:rsid w:val="00522B63"/>
    <w:rsid w:val="00522D9E"/>
    <w:rsid w:val="00523061"/>
    <w:rsid w:val="005237C4"/>
    <w:rsid w:val="00523B9A"/>
    <w:rsid w:val="00524A27"/>
    <w:rsid w:val="00524C3C"/>
    <w:rsid w:val="00525FC2"/>
    <w:rsid w:val="005260FE"/>
    <w:rsid w:val="00527C48"/>
    <w:rsid w:val="00530586"/>
    <w:rsid w:val="0053127D"/>
    <w:rsid w:val="0053285E"/>
    <w:rsid w:val="005328E0"/>
    <w:rsid w:val="00533675"/>
    <w:rsid w:val="00533824"/>
    <w:rsid w:val="00533A9C"/>
    <w:rsid w:val="00534EFE"/>
    <w:rsid w:val="005354E8"/>
    <w:rsid w:val="00536D6B"/>
    <w:rsid w:val="005400A1"/>
    <w:rsid w:val="005427DB"/>
    <w:rsid w:val="00544001"/>
    <w:rsid w:val="005449B8"/>
    <w:rsid w:val="00544B16"/>
    <w:rsid w:val="00544E32"/>
    <w:rsid w:val="00545977"/>
    <w:rsid w:val="00546213"/>
    <w:rsid w:val="00546F11"/>
    <w:rsid w:val="005470F3"/>
    <w:rsid w:val="00547428"/>
    <w:rsid w:val="00550107"/>
    <w:rsid w:val="005509D4"/>
    <w:rsid w:val="005519C8"/>
    <w:rsid w:val="0055451A"/>
    <w:rsid w:val="00555AF1"/>
    <w:rsid w:val="0056090A"/>
    <w:rsid w:val="00561278"/>
    <w:rsid w:val="00565836"/>
    <w:rsid w:val="005662E0"/>
    <w:rsid w:val="00566A4E"/>
    <w:rsid w:val="00570322"/>
    <w:rsid w:val="00570720"/>
    <w:rsid w:val="00570F6D"/>
    <w:rsid w:val="00571119"/>
    <w:rsid w:val="00572CA4"/>
    <w:rsid w:val="00573208"/>
    <w:rsid w:val="00573D68"/>
    <w:rsid w:val="00573FCB"/>
    <w:rsid w:val="005754F0"/>
    <w:rsid w:val="005764CE"/>
    <w:rsid w:val="00577535"/>
    <w:rsid w:val="005779F8"/>
    <w:rsid w:val="005804C9"/>
    <w:rsid w:val="005807EC"/>
    <w:rsid w:val="00582080"/>
    <w:rsid w:val="00583BCE"/>
    <w:rsid w:val="00584289"/>
    <w:rsid w:val="0058428D"/>
    <w:rsid w:val="0058642C"/>
    <w:rsid w:val="0059038D"/>
    <w:rsid w:val="00590773"/>
    <w:rsid w:val="005909E6"/>
    <w:rsid w:val="00596F11"/>
    <w:rsid w:val="005A26B8"/>
    <w:rsid w:val="005A2E99"/>
    <w:rsid w:val="005A43C9"/>
    <w:rsid w:val="005A44E6"/>
    <w:rsid w:val="005A5856"/>
    <w:rsid w:val="005B2886"/>
    <w:rsid w:val="005B571A"/>
    <w:rsid w:val="005B5BC4"/>
    <w:rsid w:val="005B5DA6"/>
    <w:rsid w:val="005B7965"/>
    <w:rsid w:val="005C0543"/>
    <w:rsid w:val="005C0C82"/>
    <w:rsid w:val="005C140B"/>
    <w:rsid w:val="005C46C7"/>
    <w:rsid w:val="005D1A3D"/>
    <w:rsid w:val="005D1ABF"/>
    <w:rsid w:val="005D1D86"/>
    <w:rsid w:val="005D1DAA"/>
    <w:rsid w:val="005D1E12"/>
    <w:rsid w:val="005D354F"/>
    <w:rsid w:val="005D400A"/>
    <w:rsid w:val="005D40A8"/>
    <w:rsid w:val="005D4801"/>
    <w:rsid w:val="005D4F8A"/>
    <w:rsid w:val="005D4FD6"/>
    <w:rsid w:val="005D54D8"/>
    <w:rsid w:val="005D7F91"/>
    <w:rsid w:val="005E0489"/>
    <w:rsid w:val="005E2601"/>
    <w:rsid w:val="005E302A"/>
    <w:rsid w:val="005E46E7"/>
    <w:rsid w:val="005E49E7"/>
    <w:rsid w:val="005E78B7"/>
    <w:rsid w:val="005F1222"/>
    <w:rsid w:val="005F16A4"/>
    <w:rsid w:val="005F2325"/>
    <w:rsid w:val="005F2E10"/>
    <w:rsid w:val="005F2E30"/>
    <w:rsid w:val="005F4553"/>
    <w:rsid w:val="005F4B1D"/>
    <w:rsid w:val="005F4FCA"/>
    <w:rsid w:val="005F6906"/>
    <w:rsid w:val="006001A1"/>
    <w:rsid w:val="00601B0C"/>
    <w:rsid w:val="006033D5"/>
    <w:rsid w:val="00604956"/>
    <w:rsid w:val="00605ABD"/>
    <w:rsid w:val="00606B58"/>
    <w:rsid w:val="00613AD4"/>
    <w:rsid w:val="00613DB7"/>
    <w:rsid w:val="00616097"/>
    <w:rsid w:val="00620B66"/>
    <w:rsid w:val="00623774"/>
    <w:rsid w:val="00623B8C"/>
    <w:rsid w:val="00623EFD"/>
    <w:rsid w:val="00623FD4"/>
    <w:rsid w:val="006241AF"/>
    <w:rsid w:val="006245DC"/>
    <w:rsid w:val="00625D7B"/>
    <w:rsid w:val="00626C4C"/>
    <w:rsid w:val="00626FFD"/>
    <w:rsid w:val="006334AF"/>
    <w:rsid w:val="0064023F"/>
    <w:rsid w:val="0064054F"/>
    <w:rsid w:val="006413AF"/>
    <w:rsid w:val="00641836"/>
    <w:rsid w:val="00642890"/>
    <w:rsid w:val="00643041"/>
    <w:rsid w:val="0064467B"/>
    <w:rsid w:val="006455ED"/>
    <w:rsid w:val="006459C7"/>
    <w:rsid w:val="00646231"/>
    <w:rsid w:val="00646C1E"/>
    <w:rsid w:val="00647849"/>
    <w:rsid w:val="00647D78"/>
    <w:rsid w:val="0065000D"/>
    <w:rsid w:val="00650F6A"/>
    <w:rsid w:val="00651BF7"/>
    <w:rsid w:val="006537BD"/>
    <w:rsid w:val="00653962"/>
    <w:rsid w:val="00654E49"/>
    <w:rsid w:val="00654FF8"/>
    <w:rsid w:val="006557A1"/>
    <w:rsid w:val="00656321"/>
    <w:rsid w:val="00657BEB"/>
    <w:rsid w:val="00660B22"/>
    <w:rsid w:val="0066151E"/>
    <w:rsid w:val="00661691"/>
    <w:rsid w:val="00663C1F"/>
    <w:rsid w:val="00663FE2"/>
    <w:rsid w:val="006646AE"/>
    <w:rsid w:val="00664D33"/>
    <w:rsid w:val="00664D9B"/>
    <w:rsid w:val="0067098F"/>
    <w:rsid w:val="00671EC8"/>
    <w:rsid w:val="00673A21"/>
    <w:rsid w:val="00673AB7"/>
    <w:rsid w:val="00673D6F"/>
    <w:rsid w:val="006754DC"/>
    <w:rsid w:val="00675E5B"/>
    <w:rsid w:val="00676F08"/>
    <w:rsid w:val="006805F7"/>
    <w:rsid w:val="006809EF"/>
    <w:rsid w:val="006830C4"/>
    <w:rsid w:val="00683572"/>
    <w:rsid w:val="006835FB"/>
    <w:rsid w:val="006843A0"/>
    <w:rsid w:val="00684447"/>
    <w:rsid w:val="006853BC"/>
    <w:rsid w:val="00687AFE"/>
    <w:rsid w:val="00687F24"/>
    <w:rsid w:val="006917D8"/>
    <w:rsid w:val="00691B86"/>
    <w:rsid w:val="00693981"/>
    <w:rsid w:val="00694C5B"/>
    <w:rsid w:val="006A3326"/>
    <w:rsid w:val="006A4A28"/>
    <w:rsid w:val="006A4AC4"/>
    <w:rsid w:val="006A5517"/>
    <w:rsid w:val="006A7CC1"/>
    <w:rsid w:val="006B00C6"/>
    <w:rsid w:val="006B235C"/>
    <w:rsid w:val="006B5160"/>
    <w:rsid w:val="006B76F8"/>
    <w:rsid w:val="006C0F93"/>
    <w:rsid w:val="006C2B1F"/>
    <w:rsid w:val="006C3660"/>
    <w:rsid w:val="006C3690"/>
    <w:rsid w:val="006C4BE2"/>
    <w:rsid w:val="006C5CE0"/>
    <w:rsid w:val="006C7A58"/>
    <w:rsid w:val="006D0D0C"/>
    <w:rsid w:val="006D20F9"/>
    <w:rsid w:val="006D27B0"/>
    <w:rsid w:val="006D2C1D"/>
    <w:rsid w:val="006D40A0"/>
    <w:rsid w:val="006D4616"/>
    <w:rsid w:val="006D7AB8"/>
    <w:rsid w:val="006E0E4B"/>
    <w:rsid w:val="006E1190"/>
    <w:rsid w:val="006E2409"/>
    <w:rsid w:val="006E34CE"/>
    <w:rsid w:val="006E3791"/>
    <w:rsid w:val="006E4756"/>
    <w:rsid w:val="006E5AD0"/>
    <w:rsid w:val="006E76BE"/>
    <w:rsid w:val="006E7EED"/>
    <w:rsid w:val="006F0D1B"/>
    <w:rsid w:val="006F23FC"/>
    <w:rsid w:val="006F283F"/>
    <w:rsid w:val="006F43FB"/>
    <w:rsid w:val="006F4729"/>
    <w:rsid w:val="006F5E6F"/>
    <w:rsid w:val="006F6A81"/>
    <w:rsid w:val="006F6D59"/>
    <w:rsid w:val="0070111C"/>
    <w:rsid w:val="0070340E"/>
    <w:rsid w:val="00703DC5"/>
    <w:rsid w:val="00704BA4"/>
    <w:rsid w:val="007068E2"/>
    <w:rsid w:val="00707233"/>
    <w:rsid w:val="0071026C"/>
    <w:rsid w:val="00711AB0"/>
    <w:rsid w:val="00711D7C"/>
    <w:rsid w:val="007149CE"/>
    <w:rsid w:val="00714FD4"/>
    <w:rsid w:val="007151CD"/>
    <w:rsid w:val="007154AF"/>
    <w:rsid w:val="007160FC"/>
    <w:rsid w:val="0071671A"/>
    <w:rsid w:val="0071675F"/>
    <w:rsid w:val="00716C13"/>
    <w:rsid w:val="007238CC"/>
    <w:rsid w:val="00724ABD"/>
    <w:rsid w:val="007266FC"/>
    <w:rsid w:val="00726A62"/>
    <w:rsid w:val="00727DCB"/>
    <w:rsid w:val="007303CE"/>
    <w:rsid w:val="00730E15"/>
    <w:rsid w:val="00731ECE"/>
    <w:rsid w:val="00736BFB"/>
    <w:rsid w:val="00736EB4"/>
    <w:rsid w:val="0074006E"/>
    <w:rsid w:val="0074126E"/>
    <w:rsid w:val="00743B31"/>
    <w:rsid w:val="00744AAE"/>
    <w:rsid w:val="00745E4B"/>
    <w:rsid w:val="00747426"/>
    <w:rsid w:val="00752733"/>
    <w:rsid w:val="00753ABC"/>
    <w:rsid w:val="00753F71"/>
    <w:rsid w:val="00754FB9"/>
    <w:rsid w:val="00756F78"/>
    <w:rsid w:val="0076065C"/>
    <w:rsid w:val="00760F41"/>
    <w:rsid w:val="00761F98"/>
    <w:rsid w:val="00763ACC"/>
    <w:rsid w:val="00765420"/>
    <w:rsid w:val="00765440"/>
    <w:rsid w:val="00766225"/>
    <w:rsid w:val="00766286"/>
    <w:rsid w:val="00766583"/>
    <w:rsid w:val="007669B9"/>
    <w:rsid w:val="00766B3A"/>
    <w:rsid w:val="00766E56"/>
    <w:rsid w:val="007678A1"/>
    <w:rsid w:val="007701E5"/>
    <w:rsid w:val="00770630"/>
    <w:rsid w:val="00770EE8"/>
    <w:rsid w:val="00771BC5"/>
    <w:rsid w:val="007733B2"/>
    <w:rsid w:val="00774CF5"/>
    <w:rsid w:val="00775B23"/>
    <w:rsid w:val="0077780A"/>
    <w:rsid w:val="00777B05"/>
    <w:rsid w:val="007817E8"/>
    <w:rsid w:val="00784044"/>
    <w:rsid w:val="007874C8"/>
    <w:rsid w:val="00792586"/>
    <w:rsid w:val="007942FD"/>
    <w:rsid w:val="007943FA"/>
    <w:rsid w:val="00794427"/>
    <w:rsid w:val="007947A1"/>
    <w:rsid w:val="00794B0B"/>
    <w:rsid w:val="00794B23"/>
    <w:rsid w:val="0079625C"/>
    <w:rsid w:val="007965C0"/>
    <w:rsid w:val="007A067D"/>
    <w:rsid w:val="007A3D8D"/>
    <w:rsid w:val="007A4BDC"/>
    <w:rsid w:val="007A6C47"/>
    <w:rsid w:val="007A6F9C"/>
    <w:rsid w:val="007A74A4"/>
    <w:rsid w:val="007B018F"/>
    <w:rsid w:val="007B27C4"/>
    <w:rsid w:val="007B2F25"/>
    <w:rsid w:val="007B363C"/>
    <w:rsid w:val="007B4C88"/>
    <w:rsid w:val="007C01B4"/>
    <w:rsid w:val="007C043B"/>
    <w:rsid w:val="007C056B"/>
    <w:rsid w:val="007C2790"/>
    <w:rsid w:val="007C61A6"/>
    <w:rsid w:val="007C7FE8"/>
    <w:rsid w:val="007D13F9"/>
    <w:rsid w:val="007D29D2"/>
    <w:rsid w:val="007D347A"/>
    <w:rsid w:val="007D4532"/>
    <w:rsid w:val="007D48ED"/>
    <w:rsid w:val="007D51FC"/>
    <w:rsid w:val="007D58E0"/>
    <w:rsid w:val="007D59E0"/>
    <w:rsid w:val="007D60CA"/>
    <w:rsid w:val="007E3024"/>
    <w:rsid w:val="007E3CC3"/>
    <w:rsid w:val="007E4B1E"/>
    <w:rsid w:val="007E60CE"/>
    <w:rsid w:val="007E6458"/>
    <w:rsid w:val="007E68B8"/>
    <w:rsid w:val="007E6993"/>
    <w:rsid w:val="007F5496"/>
    <w:rsid w:val="007F615E"/>
    <w:rsid w:val="007F76ED"/>
    <w:rsid w:val="00800A92"/>
    <w:rsid w:val="008029DC"/>
    <w:rsid w:val="0080433A"/>
    <w:rsid w:val="00804FBC"/>
    <w:rsid w:val="0080524C"/>
    <w:rsid w:val="008068AE"/>
    <w:rsid w:val="00806984"/>
    <w:rsid w:val="008073C6"/>
    <w:rsid w:val="00811CC3"/>
    <w:rsid w:val="00811E4C"/>
    <w:rsid w:val="008139FA"/>
    <w:rsid w:val="00814547"/>
    <w:rsid w:val="00816158"/>
    <w:rsid w:val="0081788B"/>
    <w:rsid w:val="00820603"/>
    <w:rsid w:val="00822E44"/>
    <w:rsid w:val="0082313C"/>
    <w:rsid w:val="00825279"/>
    <w:rsid w:val="00825C9C"/>
    <w:rsid w:val="00825F4D"/>
    <w:rsid w:val="00827736"/>
    <w:rsid w:val="00830E33"/>
    <w:rsid w:val="00830FBC"/>
    <w:rsid w:val="0083471D"/>
    <w:rsid w:val="008376FF"/>
    <w:rsid w:val="00837B08"/>
    <w:rsid w:val="00844006"/>
    <w:rsid w:val="0084444A"/>
    <w:rsid w:val="00844BC4"/>
    <w:rsid w:val="00845118"/>
    <w:rsid w:val="0084614A"/>
    <w:rsid w:val="008464CC"/>
    <w:rsid w:val="00850456"/>
    <w:rsid w:val="00850FF2"/>
    <w:rsid w:val="00851C7B"/>
    <w:rsid w:val="00852519"/>
    <w:rsid w:val="008549F7"/>
    <w:rsid w:val="0085750E"/>
    <w:rsid w:val="008600AD"/>
    <w:rsid w:val="0086027B"/>
    <w:rsid w:val="00864693"/>
    <w:rsid w:val="0086606F"/>
    <w:rsid w:val="008664D2"/>
    <w:rsid w:val="008664F8"/>
    <w:rsid w:val="00866DA4"/>
    <w:rsid w:val="00867E6B"/>
    <w:rsid w:val="00872B2B"/>
    <w:rsid w:val="00872B70"/>
    <w:rsid w:val="00872B74"/>
    <w:rsid w:val="00874374"/>
    <w:rsid w:val="00874CA4"/>
    <w:rsid w:val="00874D2F"/>
    <w:rsid w:val="00874F2A"/>
    <w:rsid w:val="0087544D"/>
    <w:rsid w:val="00875EC0"/>
    <w:rsid w:val="00876DB9"/>
    <w:rsid w:val="00876EE8"/>
    <w:rsid w:val="00882CC7"/>
    <w:rsid w:val="00883270"/>
    <w:rsid w:val="00883271"/>
    <w:rsid w:val="0088379E"/>
    <w:rsid w:val="00886285"/>
    <w:rsid w:val="00886796"/>
    <w:rsid w:val="00886BC8"/>
    <w:rsid w:val="00890C0C"/>
    <w:rsid w:val="00891279"/>
    <w:rsid w:val="00891CC5"/>
    <w:rsid w:val="00893A81"/>
    <w:rsid w:val="008962AF"/>
    <w:rsid w:val="008A1ADA"/>
    <w:rsid w:val="008A4AC9"/>
    <w:rsid w:val="008A6478"/>
    <w:rsid w:val="008A6E57"/>
    <w:rsid w:val="008A7D68"/>
    <w:rsid w:val="008B002C"/>
    <w:rsid w:val="008B083A"/>
    <w:rsid w:val="008B24B2"/>
    <w:rsid w:val="008B2C10"/>
    <w:rsid w:val="008B5775"/>
    <w:rsid w:val="008B73A7"/>
    <w:rsid w:val="008C0351"/>
    <w:rsid w:val="008C1B4E"/>
    <w:rsid w:val="008C1CE9"/>
    <w:rsid w:val="008C370F"/>
    <w:rsid w:val="008C4044"/>
    <w:rsid w:val="008C4092"/>
    <w:rsid w:val="008C448D"/>
    <w:rsid w:val="008C45A4"/>
    <w:rsid w:val="008C5476"/>
    <w:rsid w:val="008C721C"/>
    <w:rsid w:val="008D01C9"/>
    <w:rsid w:val="008D2911"/>
    <w:rsid w:val="008D33DA"/>
    <w:rsid w:val="008D350A"/>
    <w:rsid w:val="008D54D5"/>
    <w:rsid w:val="008D6173"/>
    <w:rsid w:val="008D6222"/>
    <w:rsid w:val="008D63B6"/>
    <w:rsid w:val="008D692C"/>
    <w:rsid w:val="008D6E62"/>
    <w:rsid w:val="008E124C"/>
    <w:rsid w:val="008E3582"/>
    <w:rsid w:val="008E394F"/>
    <w:rsid w:val="008E51C1"/>
    <w:rsid w:val="008E61E2"/>
    <w:rsid w:val="008E6B05"/>
    <w:rsid w:val="008F0CC8"/>
    <w:rsid w:val="008F133E"/>
    <w:rsid w:val="008F1B23"/>
    <w:rsid w:val="008F1FC5"/>
    <w:rsid w:val="008F467F"/>
    <w:rsid w:val="008F4BEC"/>
    <w:rsid w:val="008F50E2"/>
    <w:rsid w:val="008F619A"/>
    <w:rsid w:val="008F63F8"/>
    <w:rsid w:val="008F7853"/>
    <w:rsid w:val="00901569"/>
    <w:rsid w:val="00901D47"/>
    <w:rsid w:val="00902392"/>
    <w:rsid w:val="009033D8"/>
    <w:rsid w:val="00903AA0"/>
    <w:rsid w:val="00903BAA"/>
    <w:rsid w:val="00903ED4"/>
    <w:rsid w:val="00904E74"/>
    <w:rsid w:val="00907792"/>
    <w:rsid w:val="00910E00"/>
    <w:rsid w:val="00912512"/>
    <w:rsid w:val="00912966"/>
    <w:rsid w:val="009160BD"/>
    <w:rsid w:val="009170A6"/>
    <w:rsid w:val="009218CC"/>
    <w:rsid w:val="00924501"/>
    <w:rsid w:val="00924959"/>
    <w:rsid w:val="009304A0"/>
    <w:rsid w:val="00931D6D"/>
    <w:rsid w:val="00932916"/>
    <w:rsid w:val="0093307A"/>
    <w:rsid w:val="00933B34"/>
    <w:rsid w:val="00935AB1"/>
    <w:rsid w:val="00940B51"/>
    <w:rsid w:val="00941D93"/>
    <w:rsid w:val="009437D3"/>
    <w:rsid w:val="00945051"/>
    <w:rsid w:val="009454BB"/>
    <w:rsid w:val="009460B0"/>
    <w:rsid w:val="00946337"/>
    <w:rsid w:val="0094723C"/>
    <w:rsid w:val="00947674"/>
    <w:rsid w:val="00951CDB"/>
    <w:rsid w:val="009559D1"/>
    <w:rsid w:val="0095726A"/>
    <w:rsid w:val="009617E3"/>
    <w:rsid w:val="00964550"/>
    <w:rsid w:val="00965987"/>
    <w:rsid w:val="00966113"/>
    <w:rsid w:val="0096689A"/>
    <w:rsid w:val="00966CA4"/>
    <w:rsid w:val="00970189"/>
    <w:rsid w:val="009710C6"/>
    <w:rsid w:val="00973AF1"/>
    <w:rsid w:val="00974321"/>
    <w:rsid w:val="00976054"/>
    <w:rsid w:val="00980478"/>
    <w:rsid w:val="00981348"/>
    <w:rsid w:val="00984BFB"/>
    <w:rsid w:val="00984C5A"/>
    <w:rsid w:val="0098637C"/>
    <w:rsid w:val="0098719F"/>
    <w:rsid w:val="009904A7"/>
    <w:rsid w:val="009904EF"/>
    <w:rsid w:val="00990881"/>
    <w:rsid w:val="00991B49"/>
    <w:rsid w:val="00991D8D"/>
    <w:rsid w:val="00992ED2"/>
    <w:rsid w:val="00994301"/>
    <w:rsid w:val="0099517B"/>
    <w:rsid w:val="0099589F"/>
    <w:rsid w:val="00995CF6"/>
    <w:rsid w:val="009A12F4"/>
    <w:rsid w:val="009A46D1"/>
    <w:rsid w:val="009A61C4"/>
    <w:rsid w:val="009A6303"/>
    <w:rsid w:val="009A73DF"/>
    <w:rsid w:val="009B146F"/>
    <w:rsid w:val="009B4639"/>
    <w:rsid w:val="009B5808"/>
    <w:rsid w:val="009B5A62"/>
    <w:rsid w:val="009C0690"/>
    <w:rsid w:val="009C0D12"/>
    <w:rsid w:val="009C29D5"/>
    <w:rsid w:val="009C77AE"/>
    <w:rsid w:val="009C7FC9"/>
    <w:rsid w:val="009D1F6D"/>
    <w:rsid w:val="009D2CDC"/>
    <w:rsid w:val="009D2E7B"/>
    <w:rsid w:val="009D3FF9"/>
    <w:rsid w:val="009D7126"/>
    <w:rsid w:val="009D7D22"/>
    <w:rsid w:val="009E0DEE"/>
    <w:rsid w:val="009E1062"/>
    <w:rsid w:val="009E131B"/>
    <w:rsid w:val="009E1DC3"/>
    <w:rsid w:val="009E23A4"/>
    <w:rsid w:val="009E401D"/>
    <w:rsid w:val="009E4CDF"/>
    <w:rsid w:val="009E4F94"/>
    <w:rsid w:val="009E4FB3"/>
    <w:rsid w:val="009E672F"/>
    <w:rsid w:val="009F123B"/>
    <w:rsid w:val="009F2787"/>
    <w:rsid w:val="009F3722"/>
    <w:rsid w:val="009F3C3D"/>
    <w:rsid w:val="00A01E6B"/>
    <w:rsid w:val="00A03B95"/>
    <w:rsid w:val="00A050CE"/>
    <w:rsid w:val="00A06E41"/>
    <w:rsid w:val="00A0753A"/>
    <w:rsid w:val="00A07A42"/>
    <w:rsid w:val="00A07BD4"/>
    <w:rsid w:val="00A101B1"/>
    <w:rsid w:val="00A12A0C"/>
    <w:rsid w:val="00A13EBD"/>
    <w:rsid w:val="00A14D30"/>
    <w:rsid w:val="00A14E52"/>
    <w:rsid w:val="00A1542B"/>
    <w:rsid w:val="00A16DFA"/>
    <w:rsid w:val="00A16E11"/>
    <w:rsid w:val="00A2016A"/>
    <w:rsid w:val="00A21DF8"/>
    <w:rsid w:val="00A21EF1"/>
    <w:rsid w:val="00A25D56"/>
    <w:rsid w:val="00A301F8"/>
    <w:rsid w:val="00A32D2E"/>
    <w:rsid w:val="00A33088"/>
    <w:rsid w:val="00A34A20"/>
    <w:rsid w:val="00A34EC8"/>
    <w:rsid w:val="00A366DE"/>
    <w:rsid w:val="00A4028D"/>
    <w:rsid w:val="00A402E9"/>
    <w:rsid w:val="00A40BB6"/>
    <w:rsid w:val="00A417E7"/>
    <w:rsid w:val="00A41808"/>
    <w:rsid w:val="00A41F8A"/>
    <w:rsid w:val="00A4382E"/>
    <w:rsid w:val="00A44B1B"/>
    <w:rsid w:val="00A46802"/>
    <w:rsid w:val="00A4690E"/>
    <w:rsid w:val="00A46B6F"/>
    <w:rsid w:val="00A4717F"/>
    <w:rsid w:val="00A47B7E"/>
    <w:rsid w:val="00A51968"/>
    <w:rsid w:val="00A51C75"/>
    <w:rsid w:val="00A540DA"/>
    <w:rsid w:val="00A54A44"/>
    <w:rsid w:val="00A54AA2"/>
    <w:rsid w:val="00A557A4"/>
    <w:rsid w:val="00A60316"/>
    <w:rsid w:val="00A61E27"/>
    <w:rsid w:val="00A63797"/>
    <w:rsid w:val="00A6401A"/>
    <w:rsid w:val="00A64347"/>
    <w:rsid w:val="00A64669"/>
    <w:rsid w:val="00A65DCD"/>
    <w:rsid w:val="00A6640A"/>
    <w:rsid w:val="00A66970"/>
    <w:rsid w:val="00A672FB"/>
    <w:rsid w:val="00A7216A"/>
    <w:rsid w:val="00A72EA2"/>
    <w:rsid w:val="00A737B5"/>
    <w:rsid w:val="00A73B62"/>
    <w:rsid w:val="00A740AA"/>
    <w:rsid w:val="00A76433"/>
    <w:rsid w:val="00A76C19"/>
    <w:rsid w:val="00A813FA"/>
    <w:rsid w:val="00A83630"/>
    <w:rsid w:val="00A84327"/>
    <w:rsid w:val="00A860EA"/>
    <w:rsid w:val="00A876EA"/>
    <w:rsid w:val="00A966A4"/>
    <w:rsid w:val="00A970F2"/>
    <w:rsid w:val="00A97F50"/>
    <w:rsid w:val="00AA27EB"/>
    <w:rsid w:val="00AA322E"/>
    <w:rsid w:val="00AA4DA1"/>
    <w:rsid w:val="00AB1655"/>
    <w:rsid w:val="00AB1E18"/>
    <w:rsid w:val="00AB3F37"/>
    <w:rsid w:val="00AB4ABE"/>
    <w:rsid w:val="00AB4FAF"/>
    <w:rsid w:val="00AB5A9E"/>
    <w:rsid w:val="00AB60D3"/>
    <w:rsid w:val="00AB6B80"/>
    <w:rsid w:val="00AB6E9A"/>
    <w:rsid w:val="00AB7728"/>
    <w:rsid w:val="00AC0B6B"/>
    <w:rsid w:val="00AC1307"/>
    <w:rsid w:val="00AC178F"/>
    <w:rsid w:val="00AC19F5"/>
    <w:rsid w:val="00AC1CEA"/>
    <w:rsid w:val="00AC24AA"/>
    <w:rsid w:val="00AC4E3C"/>
    <w:rsid w:val="00AC7C54"/>
    <w:rsid w:val="00AD13DF"/>
    <w:rsid w:val="00AD2855"/>
    <w:rsid w:val="00AD286A"/>
    <w:rsid w:val="00AD2D91"/>
    <w:rsid w:val="00AD6708"/>
    <w:rsid w:val="00AD6960"/>
    <w:rsid w:val="00AD6C41"/>
    <w:rsid w:val="00AE02B5"/>
    <w:rsid w:val="00AE0FFE"/>
    <w:rsid w:val="00AE2E9F"/>
    <w:rsid w:val="00AE3803"/>
    <w:rsid w:val="00AE445B"/>
    <w:rsid w:val="00AE7186"/>
    <w:rsid w:val="00AE7635"/>
    <w:rsid w:val="00AE775C"/>
    <w:rsid w:val="00AF016A"/>
    <w:rsid w:val="00AF080C"/>
    <w:rsid w:val="00AF1064"/>
    <w:rsid w:val="00AF2C08"/>
    <w:rsid w:val="00AF48E9"/>
    <w:rsid w:val="00AF5705"/>
    <w:rsid w:val="00AF6CA3"/>
    <w:rsid w:val="00AF7EC8"/>
    <w:rsid w:val="00B021F0"/>
    <w:rsid w:val="00B07170"/>
    <w:rsid w:val="00B0769B"/>
    <w:rsid w:val="00B07C55"/>
    <w:rsid w:val="00B1066E"/>
    <w:rsid w:val="00B10793"/>
    <w:rsid w:val="00B10A24"/>
    <w:rsid w:val="00B117E1"/>
    <w:rsid w:val="00B11B83"/>
    <w:rsid w:val="00B11D08"/>
    <w:rsid w:val="00B149E9"/>
    <w:rsid w:val="00B169F2"/>
    <w:rsid w:val="00B16F89"/>
    <w:rsid w:val="00B21C67"/>
    <w:rsid w:val="00B22CF3"/>
    <w:rsid w:val="00B25112"/>
    <w:rsid w:val="00B26666"/>
    <w:rsid w:val="00B30E3C"/>
    <w:rsid w:val="00B32A4A"/>
    <w:rsid w:val="00B336C6"/>
    <w:rsid w:val="00B3589A"/>
    <w:rsid w:val="00B37B85"/>
    <w:rsid w:val="00B403B5"/>
    <w:rsid w:val="00B425B4"/>
    <w:rsid w:val="00B42EFC"/>
    <w:rsid w:val="00B52238"/>
    <w:rsid w:val="00B5414D"/>
    <w:rsid w:val="00B56B23"/>
    <w:rsid w:val="00B57A0A"/>
    <w:rsid w:val="00B6057C"/>
    <w:rsid w:val="00B6129E"/>
    <w:rsid w:val="00B6267E"/>
    <w:rsid w:val="00B63844"/>
    <w:rsid w:val="00B63BE4"/>
    <w:rsid w:val="00B63CA9"/>
    <w:rsid w:val="00B64143"/>
    <w:rsid w:val="00B64ACE"/>
    <w:rsid w:val="00B70B61"/>
    <w:rsid w:val="00B711F3"/>
    <w:rsid w:val="00B71A7D"/>
    <w:rsid w:val="00B73CF4"/>
    <w:rsid w:val="00B76364"/>
    <w:rsid w:val="00B779A7"/>
    <w:rsid w:val="00B81000"/>
    <w:rsid w:val="00B862EC"/>
    <w:rsid w:val="00B865F5"/>
    <w:rsid w:val="00B87468"/>
    <w:rsid w:val="00B90DEE"/>
    <w:rsid w:val="00B912A9"/>
    <w:rsid w:val="00B9250C"/>
    <w:rsid w:val="00B9390C"/>
    <w:rsid w:val="00B964F0"/>
    <w:rsid w:val="00B9718F"/>
    <w:rsid w:val="00BA10BB"/>
    <w:rsid w:val="00BA3B14"/>
    <w:rsid w:val="00BA4B67"/>
    <w:rsid w:val="00BA7459"/>
    <w:rsid w:val="00BB1BE8"/>
    <w:rsid w:val="00BB47C0"/>
    <w:rsid w:val="00BB52D2"/>
    <w:rsid w:val="00BB581E"/>
    <w:rsid w:val="00BB5AAA"/>
    <w:rsid w:val="00BB5E57"/>
    <w:rsid w:val="00BC026F"/>
    <w:rsid w:val="00BC3533"/>
    <w:rsid w:val="00BC367D"/>
    <w:rsid w:val="00BC735F"/>
    <w:rsid w:val="00BD2297"/>
    <w:rsid w:val="00BD2C15"/>
    <w:rsid w:val="00BD310F"/>
    <w:rsid w:val="00BD68F2"/>
    <w:rsid w:val="00BE02D9"/>
    <w:rsid w:val="00BE1DF8"/>
    <w:rsid w:val="00BE22EC"/>
    <w:rsid w:val="00BE4F6A"/>
    <w:rsid w:val="00BE7554"/>
    <w:rsid w:val="00BF695F"/>
    <w:rsid w:val="00BF761F"/>
    <w:rsid w:val="00BF7C13"/>
    <w:rsid w:val="00C01A55"/>
    <w:rsid w:val="00C01BF4"/>
    <w:rsid w:val="00C01CAF"/>
    <w:rsid w:val="00C0280B"/>
    <w:rsid w:val="00C03FDA"/>
    <w:rsid w:val="00C05EDF"/>
    <w:rsid w:val="00C070AF"/>
    <w:rsid w:val="00C0716E"/>
    <w:rsid w:val="00C0743C"/>
    <w:rsid w:val="00C07529"/>
    <w:rsid w:val="00C109B6"/>
    <w:rsid w:val="00C141C4"/>
    <w:rsid w:val="00C15913"/>
    <w:rsid w:val="00C1664E"/>
    <w:rsid w:val="00C21B1A"/>
    <w:rsid w:val="00C237C2"/>
    <w:rsid w:val="00C24C03"/>
    <w:rsid w:val="00C24E80"/>
    <w:rsid w:val="00C25DB7"/>
    <w:rsid w:val="00C30FA4"/>
    <w:rsid w:val="00C32F72"/>
    <w:rsid w:val="00C33B18"/>
    <w:rsid w:val="00C3455B"/>
    <w:rsid w:val="00C357FB"/>
    <w:rsid w:val="00C40231"/>
    <w:rsid w:val="00C402E8"/>
    <w:rsid w:val="00C42784"/>
    <w:rsid w:val="00C42CCC"/>
    <w:rsid w:val="00C47CDE"/>
    <w:rsid w:val="00C5156B"/>
    <w:rsid w:val="00C52E79"/>
    <w:rsid w:val="00C545A1"/>
    <w:rsid w:val="00C559EB"/>
    <w:rsid w:val="00C55BF5"/>
    <w:rsid w:val="00C61F4C"/>
    <w:rsid w:val="00C62625"/>
    <w:rsid w:val="00C63DE1"/>
    <w:rsid w:val="00C658A0"/>
    <w:rsid w:val="00C6594E"/>
    <w:rsid w:val="00C665E4"/>
    <w:rsid w:val="00C72B3D"/>
    <w:rsid w:val="00C7301A"/>
    <w:rsid w:val="00C73CAA"/>
    <w:rsid w:val="00C74DE6"/>
    <w:rsid w:val="00C76479"/>
    <w:rsid w:val="00C770EE"/>
    <w:rsid w:val="00C77811"/>
    <w:rsid w:val="00C77CC1"/>
    <w:rsid w:val="00C80A36"/>
    <w:rsid w:val="00C854DF"/>
    <w:rsid w:val="00C8550C"/>
    <w:rsid w:val="00C85D90"/>
    <w:rsid w:val="00C86B4E"/>
    <w:rsid w:val="00C86C71"/>
    <w:rsid w:val="00C90177"/>
    <w:rsid w:val="00C91C0E"/>
    <w:rsid w:val="00C93EC2"/>
    <w:rsid w:val="00C943D4"/>
    <w:rsid w:val="00C94B14"/>
    <w:rsid w:val="00C9502B"/>
    <w:rsid w:val="00C957BB"/>
    <w:rsid w:val="00C972A6"/>
    <w:rsid w:val="00C97E69"/>
    <w:rsid w:val="00C97F00"/>
    <w:rsid w:val="00CA0440"/>
    <w:rsid w:val="00CA11BF"/>
    <w:rsid w:val="00CA54B8"/>
    <w:rsid w:val="00CA5543"/>
    <w:rsid w:val="00CB1281"/>
    <w:rsid w:val="00CB192A"/>
    <w:rsid w:val="00CB37BA"/>
    <w:rsid w:val="00CB37C7"/>
    <w:rsid w:val="00CB391E"/>
    <w:rsid w:val="00CB42A6"/>
    <w:rsid w:val="00CB4A33"/>
    <w:rsid w:val="00CB4EDA"/>
    <w:rsid w:val="00CB75EC"/>
    <w:rsid w:val="00CC0E00"/>
    <w:rsid w:val="00CC21A8"/>
    <w:rsid w:val="00CC33CB"/>
    <w:rsid w:val="00CC463C"/>
    <w:rsid w:val="00CC5381"/>
    <w:rsid w:val="00CC60EA"/>
    <w:rsid w:val="00CC7256"/>
    <w:rsid w:val="00CC79C8"/>
    <w:rsid w:val="00CD03AF"/>
    <w:rsid w:val="00CD313A"/>
    <w:rsid w:val="00CD6172"/>
    <w:rsid w:val="00CD71C0"/>
    <w:rsid w:val="00CD7CC8"/>
    <w:rsid w:val="00CE011F"/>
    <w:rsid w:val="00CE07D9"/>
    <w:rsid w:val="00CE39C7"/>
    <w:rsid w:val="00CE6790"/>
    <w:rsid w:val="00CE7D31"/>
    <w:rsid w:val="00CE7FF0"/>
    <w:rsid w:val="00CF0B0A"/>
    <w:rsid w:val="00CF1EAA"/>
    <w:rsid w:val="00CF4323"/>
    <w:rsid w:val="00CF4FD4"/>
    <w:rsid w:val="00CF5ED6"/>
    <w:rsid w:val="00D00DBD"/>
    <w:rsid w:val="00D02A79"/>
    <w:rsid w:val="00D04296"/>
    <w:rsid w:val="00D048D0"/>
    <w:rsid w:val="00D067BC"/>
    <w:rsid w:val="00D11690"/>
    <w:rsid w:val="00D15900"/>
    <w:rsid w:val="00D165B5"/>
    <w:rsid w:val="00D16734"/>
    <w:rsid w:val="00D16A40"/>
    <w:rsid w:val="00D16F10"/>
    <w:rsid w:val="00D179C7"/>
    <w:rsid w:val="00D2056C"/>
    <w:rsid w:val="00D225A3"/>
    <w:rsid w:val="00D2313E"/>
    <w:rsid w:val="00D2373D"/>
    <w:rsid w:val="00D2510F"/>
    <w:rsid w:val="00D26920"/>
    <w:rsid w:val="00D3798E"/>
    <w:rsid w:val="00D40808"/>
    <w:rsid w:val="00D44177"/>
    <w:rsid w:val="00D45067"/>
    <w:rsid w:val="00D45C50"/>
    <w:rsid w:val="00D45DA3"/>
    <w:rsid w:val="00D469BF"/>
    <w:rsid w:val="00D51C18"/>
    <w:rsid w:val="00D52CBC"/>
    <w:rsid w:val="00D5326E"/>
    <w:rsid w:val="00D54F08"/>
    <w:rsid w:val="00D560FE"/>
    <w:rsid w:val="00D56385"/>
    <w:rsid w:val="00D567AB"/>
    <w:rsid w:val="00D57110"/>
    <w:rsid w:val="00D602B6"/>
    <w:rsid w:val="00D616D1"/>
    <w:rsid w:val="00D62D0C"/>
    <w:rsid w:val="00D63917"/>
    <w:rsid w:val="00D63963"/>
    <w:rsid w:val="00D6461B"/>
    <w:rsid w:val="00D65545"/>
    <w:rsid w:val="00D70A76"/>
    <w:rsid w:val="00D70ABB"/>
    <w:rsid w:val="00D70C3F"/>
    <w:rsid w:val="00D71398"/>
    <w:rsid w:val="00D72693"/>
    <w:rsid w:val="00D75617"/>
    <w:rsid w:val="00D7688E"/>
    <w:rsid w:val="00D76BD7"/>
    <w:rsid w:val="00D77A13"/>
    <w:rsid w:val="00D81442"/>
    <w:rsid w:val="00D839F6"/>
    <w:rsid w:val="00D84567"/>
    <w:rsid w:val="00D86191"/>
    <w:rsid w:val="00D87AB6"/>
    <w:rsid w:val="00D87C60"/>
    <w:rsid w:val="00D87D6E"/>
    <w:rsid w:val="00D90D47"/>
    <w:rsid w:val="00D93217"/>
    <w:rsid w:val="00D97682"/>
    <w:rsid w:val="00DA0FEC"/>
    <w:rsid w:val="00DA1410"/>
    <w:rsid w:val="00DA254D"/>
    <w:rsid w:val="00DA2E5A"/>
    <w:rsid w:val="00DA30CA"/>
    <w:rsid w:val="00DA4821"/>
    <w:rsid w:val="00DA533B"/>
    <w:rsid w:val="00DA5F8C"/>
    <w:rsid w:val="00DA6E6B"/>
    <w:rsid w:val="00DA7D90"/>
    <w:rsid w:val="00DB0581"/>
    <w:rsid w:val="00DB1B1A"/>
    <w:rsid w:val="00DB2309"/>
    <w:rsid w:val="00DB2B98"/>
    <w:rsid w:val="00DB3C2A"/>
    <w:rsid w:val="00DB46F3"/>
    <w:rsid w:val="00DB4BC1"/>
    <w:rsid w:val="00DB5226"/>
    <w:rsid w:val="00DB62D1"/>
    <w:rsid w:val="00DC1711"/>
    <w:rsid w:val="00DC1B09"/>
    <w:rsid w:val="00DC3C66"/>
    <w:rsid w:val="00DC3D4D"/>
    <w:rsid w:val="00DC40F8"/>
    <w:rsid w:val="00DC417B"/>
    <w:rsid w:val="00DC44A2"/>
    <w:rsid w:val="00DC4B36"/>
    <w:rsid w:val="00DC6DAD"/>
    <w:rsid w:val="00DC7AD9"/>
    <w:rsid w:val="00DD081C"/>
    <w:rsid w:val="00DD1F57"/>
    <w:rsid w:val="00DD5969"/>
    <w:rsid w:val="00DD60B8"/>
    <w:rsid w:val="00DD62E0"/>
    <w:rsid w:val="00DD65A5"/>
    <w:rsid w:val="00DD6D8F"/>
    <w:rsid w:val="00DD7DD7"/>
    <w:rsid w:val="00DE1765"/>
    <w:rsid w:val="00DE277D"/>
    <w:rsid w:val="00DE3B74"/>
    <w:rsid w:val="00DE4583"/>
    <w:rsid w:val="00DE4CC5"/>
    <w:rsid w:val="00DE5CD2"/>
    <w:rsid w:val="00DE741A"/>
    <w:rsid w:val="00DE7BC8"/>
    <w:rsid w:val="00DF021C"/>
    <w:rsid w:val="00DF07F8"/>
    <w:rsid w:val="00DF2F3D"/>
    <w:rsid w:val="00DF3E18"/>
    <w:rsid w:val="00DF43E8"/>
    <w:rsid w:val="00DF45B1"/>
    <w:rsid w:val="00DF621B"/>
    <w:rsid w:val="00DF7089"/>
    <w:rsid w:val="00E00EE5"/>
    <w:rsid w:val="00E0224B"/>
    <w:rsid w:val="00E02F68"/>
    <w:rsid w:val="00E033C8"/>
    <w:rsid w:val="00E04DF1"/>
    <w:rsid w:val="00E0542F"/>
    <w:rsid w:val="00E0552B"/>
    <w:rsid w:val="00E06C3D"/>
    <w:rsid w:val="00E1176D"/>
    <w:rsid w:val="00E12496"/>
    <w:rsid w:val="00E1296D"/>
    <w:rsid w:val="00E12AEB"/>
    <w:rsid w:val="00E135CA"/>
    <w:rsid w:val="00E15934"/>
    <w:rsid w:val="00E16B4C"/>
    <w:rsid w:val="00E17104"/>
    <w:rsid w:val="00E213F9"/>
    <w:rsid w:val="00E21774"/>
    <w:rsid w:val="00E21D01"/>
    <w:rsid w:val="00E23BC2"/>
    <w:rsid w:val="00E25FB1"/>
    <w:rsid w:val="00E27338"/>
    <w:rsid w:val="00E30AF4"/>
    <w:rsid w:val="00E3193D"/>
    <w:rsid w:val="00E34834"/>
    <w:rsid w:val="00E3522A"/>
    <w:rsid w:val="00E3540E"/>
    <w:rsid w:val="00E35746"/>
    <w:rsid w:val="00E37141"/>
    <w:rsid w:val="00E372E0"/>
    <w:rsid w:val="00E414F5"/>
    <w:rsid w:val="00E426E1"/>
    <w:rsid w:val="00E438E6"/>
    <w:rsid w:val="00E44259"/>
    <w:rsid w:val="00E46385"/>
    <w:rsid w:val="00E4643E"/>
    <w:rsid w:val="00E465DC"/>
    <w:rsid w:val="00E5009A"/>
    <w:rsid w:val="00E52965"/>
    <w:rsid w:val="00E5329E"/>
    <w:rsid w:val="00E54BA3"/>
    <w:rsid w:val="00E560EC"/>
    <w:rsid w:val="00E56C0C"/>
    <w:rsid w:val="00E56D5A"/>
    <w:rsid w:val="00E57436"/>
    <w:rsid w:val="00E615F2"/>
    <w:rsid w:val="00E61AE9"/>
    <w:rsid w:val="00E62303"/>
    <w:rsid w:val="00E62348"/>
    <w:rsid w:val="00E632B4"/>
    <w:rsid w:val="00E6344C"/>
    <w:rsid w:val="00E669C1"/>
    <w:rsid w:val="00E6750B"/>
    <w:rsid w:val="00E700AF"/>
    <w:rsid w:val="00E703EB"/>
    <w:rsid w:val="00E714C3"/>
    <w:rsid w:val="00E71CD7"/>
    <w:rsid w:val="00E72A46"/>
    <w:rsid w:val="00E73CBE"/>
    <w:rsid w:val="00E7461F"/>
    <w:rsid w:val="00E74C03"/>
    <w:rsid w:val="00E74C4D"/>
    <w:rsid w:val="00E80121"/>
    <w:rsid w:val="00E8119D"/>
    <w:rsid w:val="00E81B43"/>
    <w:rsid w:val="00E83894"/>
    <w:rsid w:val="00E83BC7"/>
    <w:rsid w:val="00E83D36"/>
    <w:rsid w:val="00E848BB"/>
    <w:rsid w:val="00E84F03"/>
    <w:rsid w:val="00E85C60"/>
    <w:rsid w:val="00E86C40"/>
    <w:rsid w:val="00E8744C"/>
    <w:rsid w:val="00E87CBF"/>
    <w:rsid w:val="00E90717"/>
    <w:rsid w:val="00E91590"/>
    <w:rsid w:val="00E915B2"/>
    <w:rsid w:val="00E91753"/>
    <w:rsid w:val="00E91A30"/>
    <w:rsid w:val="00E91EB3"/>
    <w:rsid w:val="00E943C4"/>
    <w:rsid w:val="00E95810"/>
    <w:rsid w:val="00E9660C"/>
    <w:rsid w:val="00EA628A"/>
    <w:rsid w:val="00EA7A9E"/>
    <w:rsid w:val="00EB01FA"/>
    <w:rsid w:val="00EB250C"/>
    <w:rsid w:val="00EB5448"/>
    <w:rsid w:val="00EB606B"/>
    <w:rsid w:val="00EB764A"/>
    <w:rsid w:val="00EB7805"/>
    <w:rsid w:val="00EC2D66"/>
    <w:rsid w:val="00EC3762"/>
    <w:rsid w:val="00EC5187"/>
    <w:rsid w:val="00EC6FD7"/>
    <w:rsid w:val="00ED14D8"/>
    <w:rsid w:val="00ED43C0"/>
    <w:rsid w:val="00ED516E"/>
    <w:rsid w:val="00ED7BA2"/>
    <w:rsid w:val="00ED7D6E"/>
    <w:rsid w:val="00EE63B1"/>
    <w:rsid w:val="00EE67AA"/>
    <w:rsid w:val="00EE7A0A"/>
    <w:rsid w:val="00EF5F9D"/>
    <w:rsid w:val="00EF6E73"/>
    <w:rsid w:val="00EF7B32"/>
    <w:rsid w:val="00F00391"/>
    <w:rsid w:val="00F02F09"/>
    <w:rsid w:val="00F03175"/>
    <w:rsid w:val="00F032FA"/>
    <w:rsid w:val="00F044D8"/>
    <w:rsid w:val="00F061E6"/>
    <w:rsid w:val="00F06BF4"/>
    <w:rsid w:val="00F07D85"/>
    <w:rsid w:val="00F10D6A"/>
    <w:rsid w:val="00F11947"/>
    <w:rsid w:val="00F13222"/>
    <w:rsid w:val="00F140BF"/>
    <w:rsid w:val="00F14F9C"/>
    <w:rsid w:val="00F17C1A"/>
    <w:rsid w:val="00F17DE3"/>
    <w:rsid w:val="00F24F68"/>
    <w:rsid w:val="00F25772"/>
    <w:rsid w:val="00F2621C"/>
    <w:rsid w:val="00F270A2"/>
    <w:rsid w:val="00F27260"/>
    <w:rsid w:val="00F31B68"/>
    <w:rsid w:val="00F31EC8"/>
    <w:rsid w:val="00F320BF"/>
    <w:rsid w:val="00F32509"/>
    <w:rsid w:val="00F36BBC"/>
    <w:rsid w:val="00F37CF7"/>
    <w:rsid w:val="00F37F4D"/>
    <w:rsid w:val="00F406BE"/>
    <w:rsid w:val="00F40AA4"/>
    <w:rsid w:val="00F41F9F"/>
    <w:rsid w:val="00F4388B"/>
    <w:rsid w:val="00F468E8"/>
    <w:rsid w:val="00F46906"/>
    <w:rsid w:val="00F47049"/>
    <w:rsid w:val="00F476F0"/>
    <w:rsid w:val="00F479D9"/>
    <w:rsid w:val="00F51605"/>
    <w:rsid w:val="00F51CB0"/>
    <w:rsid w:val="00F52EFD"/>
    <w:rsid w:val="00F53601"/>
    <w:rsid w:val="00F546E0"/>
    <w:rsid w:val="00F60389"/>
    <w:rsid w:val="00F61592"/>
    <w:rsid w:val="00F615FE"/>
    <w:rsid w:val="00F61759"/>
    <w:rsid w:val="00F65236"/>
    <w:rsid w:val="00F65437"/>
    <w:rsid w:val="00F6638B"/>
    <w:rsid w:val="00F707EE"/>
    <w:rsid w:val="00F713BA"/>
    <w:rsid w:val="00F74606"/>
    <w:rsid w:val="00F74D4D"/>
    <w:rsid w:val="00F7739C"/>
    <w:rsid w:val="00F77C40"/>
    <w:rsid w:val="00F80AC2"/>
    <w:rsid w:val="00F8109A"/>
    <w:rsid w:val="00F815D1"/>
    <w:rsid w:val="00F821E7"/>
    <w:rsid w:val="00F82C82"/>
    <w:rsid w:val="00F836D6"/>
    <w:rsid w:val="00F841DB"/>
    <w:rsid w:val="00F879DB"/>
    <w:rsid w:val="00F91C1D"/>
    <w:rsid w:val="00F92B66"/>
    <w:rsid w:val="00F95EDB"/>
    <w:rsid w:val="00F9703B"/>
    <w:rsid w:val="00F97492"/>
    <w:rsid w:val="00F97F22"/>
    <w:rsid w:val="00FA067A"/>
    <w:rsid w:val="00FA09CB"/>
    <w:rsid w:val="00FA0F58"/>
    <w:rsid w:val="00FA14E0"/>
    <w:rsid w:val="00FA2171"/>
    <w:rsid w:val="00FA2759"/>
    <w:rsid w:val="00FA3674"/>
    <w:rsid w:val="00FA39DE"/>
    <w:rsid w:val="00FB1780"/>
    <w:rsid w:val="00FB240E"/>
    <w:rsid w:val="00FB3B2F"/>
    <w:rsid w:val="00FB44A5"/>
    <w:rsid w:val="00FC0F8E"/>
    <w:rsid w:val="00FC1320"/>
    <w:rsid w:val="00FC1916"/>
    <w:rsid w:val="00FC1B4E"/>
    <w:rsid w:val="00FC2358"/>
    <w:rsid w:val="00FC38DE"/>
    <w:rsid w:val="00FC71B6"/>
    <w:rsid w:val="00FD0265"/>
    <w:rsid w:val="00FD12BE"/>
    <w:rsid w:val="00FD1C3C"/>
    <w:rsid w:val="00FD2BF9"/>
    <w:rsid w:val="00FD357E"/>
    <w:rsid w:val="00FD37DD"/>
    <w:rsid w:val="00FD3D8A"/>
    <w:rsid w:val="00FD4088"/>
    <w:rsid w:val="00FD4D12"/>
    <w:rsid w:val="00FD54CB"/>
    <w:rsid w:val="00FD5F71"/>
    <w:rsid w:val="00FD61CD"/>
    <w:rsid w:val="00FD657D"/>
    <w:rsid w:val="00FE06AB"/>
    <w:rsid w:val="00FE10CD"/>
    <w:rsid w:val="00FE2AD0"/>
    <w:rsid w:val="00FE42AC"/>
    <w:rsid w:val="00FE5379"/>
    <w:rsid w:val="00FE68F9"/>
    <w:rsid w:val="00FE6A84"/>
    <w:rsid w:val="00FF15AB"/>
    <w:rsid w:val="00FF358C"/>
    <w:rsid w:val="00FF3A8B"/>
    <w:rsid w:val="00FF430E"/>
    <w:rsid w:val="00FF4613"/>
    <w:rsid w:val="00FF607D"/>
    <w:rsid w:val="00FF7A0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360114-BEF7-478B-AECB-B0F88D4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34"/>
    <w:pPr>
      <w:spacing w:after="200" w:line="276" w:lineRule="auto"/>
    </w:pPr>
    <w:rPr>
      <w:sz w:val="22"/>
      <w:szCs w:val="22"/>
      <w:lang w:val="en-US" w:eastAsia="en-US"/>
    </w:rPr>
  </w:style>
  <w:style w:type="paragraph" w:styleId="Heading1">
    <w:name w:val="heading 1"/>
    <w:basedOn w:val="Normal"/>
    <w:next w:val="Normal"/>
    <w:autoRedefine/>
    <w:qFormat/>
    <w:rsid w:val="0044463A"/>
    <w:pPr>
      <w:keepNext/>
      <w:spacing w:before="240" w:after="60" w:line="360" w:lineRule="auto"/>
      <w:jc w:val="center"/>
      <w:outlineLvl w:val="0"/>
    </w:pPr>
    <w:rPr>
      <w:rFonts w:ascii="Times New Roman" w:eastAsia="Times New Roman" w:hAnsi="Times New Roman"/>
      <w:b/>
      <w:bCs/>
      <w:spacing w:val="40"/>
      <w:kern w:val="32"/>
      <w:sz w:val="24"/>
      <w:szCs w:val="24"/>
      <w:lang w:val="en-GB"/>
    </w:rPr>
  </w:style>
  <w:style w:type="paragraph" w:styleId="Heading2">
    <w:name w:val="heading 2"/>
    <w:basedOn w:val="Normal"/>
    <w:next w:val="Normal"/>
    <w:link w:val="Heading2Char"/>
    <w:autoRedefine/>
    <w:qFormat/>
    <w:rsid w:val="003F543B"/>
    <w:pPr>
      <w:keepNext/>
      <w:spacing w:before="240" w:after="240" w:line="360" w:lineRule="auto"/>
      <w:outlineLvl w:val="1"/>
    </w:pPr>
    <w:rPr>
      <w:rFonts w:ascii="Times New Roman" w:hAnsi="Times New Roman"/>
      <w:b/>
      <w:bCs/>
      <w:iCs/>
      <w:sz w:val="24"/>
      <w:szCs w:val="24"/>
    </w:rPr>
  </w:style>
  <w:style w:type="paragraph" w:styleId="Heading3">
    <w:name w:val="heading 3"/>
    <w:basedOn w:val="Normal"/>
    <w:next w:val="Normal"/>
    <w:autoRedefine/>
    <w:qFormat/>
    <w:rsid w:val="009304A0"/>
    <w:pPr>
      <w:keepNext/>
      <w:spacing w:before="240" w:after="60" w:line="360" w:lineRule="auto"/>
      <w:jc w:val="both"/>
      <w:outlineLvl w:val="2"/>
    </w:pPr>
    <w:rPr>
      <w:rFonts w:ascii="Times New Roman" w:hAnsi="Times New Roman"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940"/>
    <w:pPr>
      <w:tabs>
        <w:tab w:val="center" w:pos="4680"/>
        <w:tab w:val="right" w:pos="9360"/>
      </w:tabs>
    </w:pPr>
  </w:style>
  <w:style w:type="character" w:customStyle="1" w:styleId="HeaderChar">
    <w:name w:val="Header Char"/>
    <w:link w:val="Header"/>
    <w:uiPriority w:val="99"/>
    <w:rsid w:val="00476940"/>
    <w:rPr>
      <w:sz w:val="22"/>
      <w:szCs w:val="22"/>
    </w:rPr>
  </w:style>
  <w:style w:type="paragraph" w:styleId="Footer">
    <w:name w:val="footer"/>
    <w:basedOn w:val="Normal"/>
    <w:link w:val="FooterChar"/>
    <w:uiPriority w:val="99"/>
    <w:unhideWhenUsed/>
    <w:rsid w:val="00476940"/>
    <w:pPr>
      <w:tabs>
        <w:tab w:val="center" w:pos="4680"/>
        <w:tab w:val="right" w:pos="9360"/>
      </w:tabs>
    </w:pPr>
  </w:style>
  <w:style w:type="character" w:customStyle="1" w:styleId="FooterChar">
    <w:name w:val="Footer Char"/>
    <w:link w:val="Footer"/>
    <w:uiPriority w:val="99"/>
    <w:rsid w:val="00476940"/>
    <w:rPr>
      <w:sz w:val="22"/>
      <w:szCs w:val="22"/>
    </w:rPr>
  </w:style>
  <w:style w:type="paragraph" w:styleId="BalloonText">
    <w:name w:val="Balloon Text"/>
    <w:basedOn w:val="Normal"/>
    <w:semiHidden/>
    <w:rsid w:val="008029DC"/>
    <w:rPr>
      <w:rFonts w:ascii="Tahoma" w:hAnsi="Tahoma" w:cs="Tahoma"/>
      <w:sz w:val="16"/>
      <w:szCs w:val="16"/>
    </w:rPr>
  </w:style>
  <w:style w:type="character" w:styleId="CommentReference">
    <w:name w:val="annotation reference"/>
    <w:semiHidden/>
    <w:rsid w:val="00525FC2"/>
    <w:rPr>
      <w:sz w:val="16"/>
      <w:szCs w:val="16"/>
    </w:rPr>
  </w:style>
  <w:style w:type="paragraph" w:styleId="CommentText">
    <w:name w:val="annotation text"/>
    <w:basedOn w:val="Normal"/>
    <w:semiHidden/>
    <w:rsid w:val="00525FC2"/>
    <w:rPr>
      <w:sz w:val="20"/>
      <w:szCs w:val="20"/>
    </w:rPr>
  </w:style>
  <w:style w:type="paragraph" w:styleId="CommentSubject">
    <w:name w:val="annotation subject"/>
    <w:basedOn w:val="CommentText"/>
    <w:next w:val="CommentText"/>
    <w:semiHidden/>
    <w:rsid w:val="00525FC2"/>
    <w:rPr>
      <w:b/>
      <w:bCs/>
    </w:rPr>
  </w:style>
  <w:style w:type="character" w:styleId="PageNumber">
    <w:name w:val="page number"/>
    <w:basedOn w:val="DefaultParagraphFont"/>
    <w:rsid w:val="007A4BDC"/>
  </w:style>
  <w:style w:type="paragraph" w:styleId="TOC1">
    <w:name w:val="toc 1"/>
    <w:basedOn w:val="Normal"/>
    <w:next w:val="Normal"/>
    <w:autoRedefine/>
    <w:uiPriority w:val="39"/>
    <w:rsid w:val="008139FA"/>
  </w:style>
  <w:style w:type="paragraph" w:styleId="TOC2">
    <w:name w:val="toc 2"/>
    <w:basedOn w:val="Normal"/>
    <w:next w:val="Normal"/>
    <w:autoRedefine/>
    <w:uiPriority w:val="39"/>
    <w:rsid w:val="004D347C"/>
    <w:pPr>
      <w:ind w:left="220"/>
    </w:pPr>
    <w:rPr>
      <w:rFonts w:ascii="Times New Roman" w:hAnsi="Times New Roman"/>
    </w:rPr>
  </w:style>
  <w:style w:type="character" w:styleId="Hyperlink">
    <w:name w:val="Hyperlink"/>
    <w:uiPriority w:val="99"/>
    <w:rsid w:val="007A3D8D"/>
    <w:rPr>
      <w:color w:val="0000FF"/>
      <w:u w:val="single"/>
    </w:rPr>
  </w:style>
  <w:style w:type="paragraph" w:styleId="FootnoteText">
    <w:name w:val="footnote text"/>
    <w:basedOn w:val="Normal"/>
    <w:semiHidden/>
    <w:rsid w:val="009E131B"/>
    <w:rPr>
      <w:sz w:val="20"/>
      <w:szCs w:val="20"/>
    </w:rPr>
  </w:style>
  <w:style w:type="character" w:styleId="FootnoteReference">
    <w:name w:val="footnote reference"/>
    <w:semiHidden/>
    <w:rsid w:val="009E131B"/>
    <w:rPr>
      <w:vertAlign w:val="superscript"/>
    </w:rPr>
  </w:style>
  <w:style w:type="paragraph" w:styleId="ListParagraph">
    <w:name w:val="List Paragraph"/>
    <w:basedOn w:val="Normal"/>
    <w:uiPriority w:val="34"/>
    <w:qFormat/>
    <w:rsid w:val="002175A5"/>
    <w:pPr>
      <w:ind w:left="720"/>
      <w:contextualSpacing/>
    </w:pPr>
    <w:rPr>
      <w:rFonts w:eastAsia="Times New Roman"/>
    </w:rPr>
  </w:style>
  <w:style w:type="paragraph" w:styleId="TOC3">
    <w:name w:val="toc 3"/>
    <w:basedOn w:val="Normal"/>
    <w:next w:val="Normal"/>
    <w:autoRedefine/>
    <w:uiPriority w:val="39"/>
    <w:rsid w:val="004D347C"/>
    <w:pPr>
      <w:ind w:left="440"/>
    </w:pPr>
    <w:rPr>
      <w:rFonts w:ascii="Times New Roman" w:hAnsi="Times New Roman"/>
    </w:rPr>
  </w:style>
  <w:style w:type="paragraph" w:styleId="NormalWeb">
    <w:name w:val="Normal (Web)"/>
    <w:basedOn w:val="Normal"/>
    <w:uiPriority w:val="99"/>
    <w:semiHidden/>
    <w:unhideWhenUsed/>
    <w:rsid w:val="002175A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175A5"/>
    <w:rPr>
      <w:b/>
      <w:bCs/>
    </w:rPr>
  </w:style>
  <w:style w:type="character" w:customStyle="1" w:styleId="Heading2Char">
    <w:name w:val="Heading 2 Char"/>
    <w:link w:val="Heading2"/>
    <w:rsid w:val="003F543B"/>
    <w:rPr>
      <w:rFonts w:ascii="Times New Roman" w:hAnsi="Times New Roman"/>
      <w:b/>
      <w:bCs/>
      <w:iCs/>
      <w:sz w:val="24"/>
      <w:szCs w:val="24"/>
      <w:lang w:val="en-US" w:eastAsia="en-US"/>
    </w:rPr>
  </w:style>
  <w:style w:type="character" w:customStyle="1" w:styleId="smallprint1">
    <w:name w:val="smallprint1"/>
    <w:rsid w:val="00FD0265"/>
    <w:rPr>
      <w:sz w:val="15"/>
      <w:szCs w:val="15"/>
    </w:rPr>
  </w:style>
  <w:style w:type="character" w:styleId="Emphasis">
    <w:name w:val="Emphasis"/>
    <w:uiPriority w:val="20"/>
    <w:qFormat/>
    <w:rsid w:val="00FD0265"/>
    <w:rPr>
      <w:i/>
      <w:iCs/>
    </w:rPr>
  </w:style>
  <w:style w:type="paragraph" w:styleId="Caption">
    <w:name w:val="caption"/>
    <w:basedOn w:val="Normal"/>
    <w:next w:val="Normal"/>
    <w:uiPriority w:val="35"/>
    <w:unhideWhenUsed/>
    <w:qFormat/>
    <w:rsid w:val="005E2601"/>
    <w:rPr>
      <w:b/>
      <w:bCs/>
      <w:sz w:val="20"/>
      <w:szCs w:val="20"/>
    </w:rPr>
  </w:style>
  <w:style w:type="paragraph" w:styleId="TableofFigures">
    <w:name w:val="table of figures"/>
    <w:basedOn w:val="Normal"/>
    <w:next w:val="Normal"/>
    <w:uiPriority w:val="99"/>
    <w:unhideWhenUsed/>
    <w:rsid w:val="00425E3C"/>
  </w:style>
  <w:style w:type="paragraph" w:styleId="PlainText">
    <w:name w:val="Plain Text"/>
    <w:basedOn w:val="Normal"/>
    <w:link w:val="PlainTextChar"/>
    <w:rsid w:val="005804C9"/>
    <w:pPr>
      <w:spacing w:after="0" w:line="240" w:lineRule="auto"/>
    </w:pPr>
    <w:rPr>
      <w:rFonts w:ascii="Courier New" w:eastAsia="Times New Roman" w:hAnsi="Courier New"/>
      <w:sz w:val="20"/>
      <w:szCs w:val="20"/>
    </w:rPr>
  </w:style>
  <w:style w:type="character" w:customStyle="1" w:styleId="PlainTextChar">
    <w:name w:val="Plain Text Char"/>
    <w:link w:val="PlainText"/>
    <w:rsid w:val="005804C9"/>
    <w:rPr>
      <w:rFonts w:ascii="Courier New" w:eastAsia="Times New Roman" w:hAnsi="Courier New" w:cs="Courier New"/>
      <w:lang w:val="en-US" w:eastAsia="en-US"/>
    </w:rPr>
  </w:style>
  <w:style w:type="table" w:styleId="TableGrid">
    <w:name w:val="Table Grid"/>
    <w:basedOn w:val="TableNormal"/>
    <w:uiPriority w:val="59"/>
    <w:rsid w:val="002A4B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0794"/>
    <w:rPr>
      <w:color w:val="800080" w:themeColor="followedHyperlink"/>
      <w:u w:val="single"/>
    </w:rPr>
  </w:style>
  <w:style w:type="table" w:customStyle="1" w:styleId="TableGrid1">
    <w:name w:val="Table Grid1"/>
    <w:basedOn w:val="TableNormal"/>
    <w:next w:val="TableGrid"/>
    <w:uiPriority w:val="39"/>
    <w:rsid w:val="00866D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63A"/>
    <w:rPr>
      <w:sz w:val="22"/>
      <w:szCs w:val="22"/>
      <w:lang w:val="en-US" w:eastAsia="en-US"/>
    </w:rPr>
  </w:style>
  <w:style w:type="character" w:styleId="LineNumber">
    <w:name w:val="line number"/>
    <w:basedOn w:val="DefaultParagraphFont"/>
    <w:uiPriority w:val="99"/>
    <w:semiHidden/>
    <w:unhideWhenUsed/>
    <w:rsid w:val="00DC40F8"/>
  </w:style>
  <w:style w:type="paragraph" w:styleId="NoSpacing">
    <w:name w:val="No Spacing"/>
    <w:uiPriority w:val="1"/>
    <w:qFormat/>
    <w:rsid w:val="002511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3849">
      <w:bodyDiv w:val="1"/>
      <w:marLeft w:val="0"/>
      <w:marRight w:val="0"/>
      <w:marTop w:val="0"/>
      <w:marBottom w:val="0"/>
      <w:divBdr>
        <w:top w:val="none" w:sz="0" w:space="0" w:color="auto"/>
        <w:left w:val="none" w:sz="0" w:space="0" w:color="auto"/>
        <w:bottom w:val="none" w:sz="0" w:space="0" w:color="auto"/>
        <w:right w:val="none" w:sz="0" w:space="0" w:color="auto"/>
      </w:divBdr>
    </w:div>
    <w:div w:id="106244267">
      <w:bodyDiv w:val="1"/>
      <w:marLeft w:val="0"/>
      <w:marRight w:val="0"/>
      <w:marTop w:val="0"/>
      <w:marBottom w:val="0"/>
      <w:divBdr>
        <w:top w:val="none" w:sz="0" w:space="0" w:color="auto"/>
        <w:left w:val="none" w:sz="0" w:space="0" w:color="auto"/>
        <w:bottom w:val="none" w:sz="0" w:space="0" w:color="auto"/>
        <w:right w:val="none" w:sz="0" w:space="0" w:color="auto"/>
      </w:divBdr>
    </w:div>
    <w:div w:id="155418006">
      <w:bodyDiv w:val="1"/>
      <w:marLeft w:val="0"/>
      <w:marRight w:val="0"/>
      <w:marTop w:val="0"/>
      <w:marBottom w:val="0"/>
      <w:divBdr>
        <w:top w:val="none" w:sz="0" w:space="0" w:color="auto"/>
        <w:left w:val="none" w:sz="0" w:space="0" w:color="auto"/>
        <w:bottom w:val="none" w:sz="0" w:space="0" w:color="auto"/>
        <w:right w:val="none" w:sz="0" w:space="0" w:color="auto"/>
      </w:divBdr>
    </w:div>
    <w:div w:id="740905020">
      <w:bodyDiv w:val="1"/>
      <w:marLeft w:val="0"/>
      <w:marRight w:val="0"/>
      <w:marTop w:val="0"/>
      <w:marBottom w:val="0"/>
      <w:divBdr>
        <w:top w:val="none" w:sz="0" w:space="0" w:color="auto"/>
        <w:left w:val="none" w:sz="0" w:space="0" w:color="auto"/>
        <w:bottom w:val="none" w:sz="0" w:space="0" w:color="auto"/>
        <w:right w:val="none" w:sz="0" w:space="0" w:color="auto"/>
      </w:divBdr>
    </w:div>
    <w:div w:id="1246183284">
      <w:bodyDiv w:val="1"/>
      <w:marLeft w:val="0"/>
      <w:marRight w:val="0"/>
      <w:marTop w:val="0"/>
      <w:marBottom w:val="0"/>
      <w:divBdr>
        <w:top w:val="none" w:sz="0" w:space="0" w:color="auto"/>
        <w:left w:val="none" w:sz="0" w:space="0" w:color="auto"/>
        <w:bottom w:val="none" w:sz="0" w:space="0" w:color="auto"/>
        <w:right w:val="none" w:sz="0" w:space="0" w:color="auto"/>
      </w:divBdr>
    </w:div>
    <w:div w:id="1542397369">
      <w:bodyDiv w:val="1"/>
      <w:marLeft w:val="0"/>
      <w:marRight w:val="0"/>
      <w:marTop w:val="0"/>
      <w:marBottom w:val="0"/>
      <w:divBdr>
        <w:top w:val="none" w:sz="0" w:space="0" w:color="auto"/>
        <w:left w:val="none" w:sz="0" w:space="0" w:color="auto"/>
        <w:bottom w:val="none" w:sz="0" w:space="0" w:color="auto"/>
        <w:right w:val="none" w:sz="0" w:space="0" w:color="auto"/>
      </w:divBdr>
    </w:div>
    <w:div w:id="1651517332">
      <w:bodyDiv w:val="1"/>
      <w:marLeft w:val="0"/>
      <w:marRight w:val="0"/>
      <w:marTop w:val="0"/>
      <w:marBottom w:val="0"/>
      <w:divBdr>
        <w:top w:val="none" w:sz="0" w:space="0" w:color="auto"/>
        <w:left w:val="none" w:sz="0" w:space="0" w:color="auto"/>
        <w:bottom w:val="none" w:sz="0" w:space="0" w:color="auto"/>
        <w:right w:val="none" w:sz="0" w:space="0" w:color="auto"/>
      </w:divBdr>
    </w:div>
    <w:div w:id="1946040140">
      <w:bodyDiv w:val="1"/>
      <w:marLeft w:val="0"/>
      <w:marRight w:val="0"/>
      <w:marTop w:val="0"/>
      <w:marBottom w:val="0"/>
      <w:divBdr>
        <w:top w:val="none" w:sz="0" w:space="0" w:color="auto"/>
        <w:left w:val="none" w:sz="0" w:space="0" w:color="auto"/>
        <w:bottom w:val="none" w:sz="0" w:space="0" w:color="auto"/>
        <w:right w:val="none" w:sz="0" w:space="0" w:color="auto"/>
      </w:divBdr>
    </w:div>
    <w:div w:id="20007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nakinsanya@gmail.com" TargetMode="External"/><Relationship Id="rId13" Type="http://schemas.openxmlformats.org/officeDocument/2006/relationships/diagramData" Target="diagrams/data1.xml"/><Relationship Id="rId18" Type="http://schemas.openxmlformats.org/officeDocument/2006/relationships/hyperlink" Target="http://www.evatonrenewal.co.za/erp_housing.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outhafrica.info/services/health/hiv-170810.htm" TargetMode="Externa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unicef.org/aids/files/hiv_Key_considerations_options_B.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kaswa@gmail.com" TargetMode="External"/><Relationship Id="rId24" Type="http://schemas.openxmlformats.org/officeDocument/2006/relationships/hyperlink" Target="http://www.unaids.org/en/KnowledgeCentre/Resources/FeatureStories/archive/2010/20100526_PMTCT.asp"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cholar.sun.ac.za/bitstream/handle/10019.1/6490/tlhabanelo_impact_2011.pdf?sequence=1" TargetMode="External"/><Relationship Id="rId10" Type="http://schemas.openxmlformats.org/officeDocument/2006/relationships/hyperlink" Target="mailto:vincoladele@gmail.com" TargetMode="External"/><Relationship Id="rId19" Type="http://schemas.openxmlformats.org/officeDocument/2006/relationships/hyperlink" Target="http://www.tac.org.za/documents/NSP-Draft10-2007-2011.pdf" TargetMode="External"/><Relationship Id="rId4" Type="http://schemas.openxmlformats.org/officeDocument/2006/relationships/settings" Target="settings.xml"/><Relationship Id="rId9" Type="http://schemas.openxmlformats.org/officeDocument/2006/relationships/hyperlink" Target="mailto:jill.firtell@online.liverpool.ac.uk" TargetMode="External"/><Relationship Id="rId14" Type="http://schemas.openxmlformats.org/officeDocument/2006/relationships/diagramLayout" Target="diagrams/layout1.xml"/><Relationship Id="rId22" Type="http://schemas.openxmlformats.org/officeDocument/2006/relationships/hyperlink" Target="http://www.statssa.gov.za/publications/P0302/P03022005.pdf"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E32940-25D3-4FDF-B0AF-54C654DDD487}"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en-ZA"/>
        </a:p>
      </dgm:t>
    </dgm:pt>
    <dgm:pt modelId="{CB10F538-EADD-4010-8AEA-777101D42ADD}">
      <dgm:prSet phldrT="[Text]" custT="1"/>
      <dgm:spPr/>
      <dgm:t>
        <a:bodyPr/>
        <a:lstStyle/>
        <a:p>
          <a:r>
            <a:rPr lang="en-US" sz="1200">
              <a:latin typeface="Times New Roman" pitchFamily="18" charset="0"/>
              <a:cs typeface="Times New Roman" pitchFamily="18" charset="0"/>
            </a:rPr>
            <a:t>250 HIV infected women enrolled in the PMTCT programme between August 2009 to August 2010</a:t>
          </a:r>
          <a:endParaRPr lang="en-ZA" sz="1200">
            <a:latin typeface="Times New Roman" pitchFamily="18" charset="0"/>
            <a:cs typeface="Times New Roman" pitchFamily="18" charset="0"/>
          </a:endParaRPr>
        </a:p>
      </dgm:t>
    </dgm:pt>
    <dgm:pt modelId="{DBE773BE-64E1-4791-9571-56AD1E65CFB6}" type="parTrans" cxnId="{0408DB56-5666-4E8F-9CD6-08479ADEC885}">
      <dgm:prSet/>
      <dgm:spPr/>
      <dgm:t>
        <a:bodyPr/>
        <a:lstStyle/>
        <a:p>
          <a:endParaRPr lang="en-ZA"/>
        </a:p>
      </dgm:t>
    </dgm:pt>
    <dgm:pt modelId="{B5C3CF02-3B70-4BE1-8641-B9C5348FA609}" type="sibTrans" cxnId="{0408DB56-5666-4E8F-9CD6-08479ADEC885}">
      <dgm:prSet/>
      <dgm:spPr/>
      <dgm:t>
        <a:bodyPr/>
        <a:lstStyle/>
        <a:p>
          <a:endParaRPr lang="en-ZA"/>
        </a:p>
      </dgm:t>
    </dgm:pt>
    <dgm:pt modelId="{E1A1C7B3-F621-46AD-AAB7-04E0682B8502}">
      <dgm:prSet phldrT="[Text]" custT="1"/>
      <dgm:spPr/>
      <dgm:t>
        <a:bodyPr/>
        <a:lstStyle/>
        <a:p>
          <a:r>
            <a:rPr lang="en-US" sz="1200">
              <a:latin typeface="Times New Roman" pitchFamily="18" charset="0"/>
              <a:cs typeface="Times New Roman" pitchFamily="18" charset="0"/>
            </a:rPr>
            <a:t>234 HIV infected women</a:t>
          </a:r>
          <a:endParaRPr lang="en-ZA" sz="1200">
            <a:latin typeface="Times New Roman" pitchFamily="18" charset="0"/>
            <a:cs typeface="Times New Roman" pitchFamily="18" charset="0"/>
          </a:endParaRPr>
        </a:p>
      </dgm:t>
    </dgm:pt>
    <dgm:pt modelId="{DD8C9915-A536-4B08-9BDD-6875C0945FB2}" type="parTrans" cxnId="{E3EC4FC2-DACE-42F3-91A2-930C8762D5EF}">
      <dgm:prSet/>
      <dgm:spPr/>
      <dgm:t>
        <a:bodyPr/>
        <a:lstStyle/>
        <a:p>
          <a:endParaRPr lang="en-ZA"/>
        </a:p>
      </dgm:t>
    </dgm:pt>
    <dgm:pt modelId="{BF9D06E6-FA52-47AD-87FC-53C6E32A85A9}" type="sibTrans" cxnId="{E3EC4FC2-DACE-42F3-91A2-930C8762D5EF}">
      <dgm:prSet/>
      <dgm:spPr/>
      <dgm:t>
        <a:bodyPr/>
        <a:lstStyle/>
        <a:p>
          <a:endParaRPr lang="en-ZA"/>
        </a:p>
      </dgm:t>
    </dgm:pt>
    <dgm:pt modelId="{B16EB60F-7215-45FE-AB08-55AE22A41DB7}">
      <dgm:prSet phldrT="[Text]" custT="1"/>
      <dgm:spPr/>
      <dgm:t>
        <a:bodyPr/>
        <a:lstStyle/>
        <a:p>
          <a:r>
            <a:rPr lang="en-US" sz="1200">
              <a:latin typeface="Times New Roman" pitchFamily="18" charset="0"/>
              <a:cs typeface="Times New Roman" pitchFamily="18" charset="0"/>
            </a:rPr>
            <a:t>222 HIV infected women and infant pair met inclusion criteria</a:t>
          </a:r>
          <a:endParaRPr lang="en-ZA" sz="1200">
            <a:latin typeface="Times New Roman" pitchFamily="18" charset="0"/>
            <a:cs typeface="Times New Roman" pitchFamily="18" charset="0"/>
          </a:endParaRPr>
        </a:p>
      </dgm:t>
    </dgm:pt>
    <dgm:pt modelId="{2492D18A-C8AA-4C60-9113-CBF5ACF6EE6D}" type="parTrans" cxnId="{D5D11C3D-CF7D-49A6-8075-5D86F2946D0A}">
      <dgm:prSet/>
      <dgm:spPr/>
      <dgm:t>
        <a:bodyPr/>
        <a:lstStyle/>
        <a:p>
          <a:endParaRPr lang="en-ZA"/>
        </a:p>
      </dgm:t>
    </dgm:pt>
    <dgm:pt modelId="{73EAA9FC-1B23-48D8-9B40-7EA75AB394C8}" type="sibTrans" cxnId="{D5D11C3D-CF7D-49A6-8075-5D86F2946D0A}">
      <dgm:prSet/>
      <dgm:spPr/>
      <dgm:t>
        <a:bodyPr/>
        <a:lstStyle/>
        <a:p>
          <a:endParaRPr lang="en-ZA"/>
        </a:p>
      </dgm:t>
    </dgm:pt>
    <dgm:pt modelId="{D455188E-DEE5-4B2F-834A-4B750130F70F}">
      <dgm:prSet custT="1"/>
      <dgm:spPr/>
      <dgm:t>
        <a:bodyPr/>
        <a:lstStyle/>
        <a:p>
          <a:r>
            <a:rPr lang="en-US" sz="1200">
              <a:latin typeface="Times New Roman" pitchFamily="18" charset="0"/>
              <a:cs typeface="Times New Roman" pitchFamily="18" charset="0"/>
            </a:rPr>
            <a:t>206 mother and infant pair included in study</a:t>
          </a:r>
          <a:endParaRPr lang="en-ZA" sz="1200">
            <a:latin typeface="Times New Roman" pitchFamily="18" charset="0"/>
            <a:cs typeface="Times New Roman" pitchFamily="18" charset="0"/>
          </a:endParaRPr>
        </a:p>
      </dgm:t>
    </dgm:pt>
    <dgm:pt modelId="{D89ADCE2-E094-441C-A820-71EBDEFCC23F}" type="parTrans" cxnId="{8884CAAC-BF49-4799-A12E-EF85679012FB}">
      <dgm:prSet/>
      <dgm:spPr/>
      <dgm:t>
        <a:bodyPr/>
        <a:lstStyle/>
        <a:p>
          <a:endParaRPr lang="en-ZA"/>
        </a:p>
      </dgm:t>
    </dgm:pt>
    <dgm:pt modelId="{360B363D-4A44-44C3-8FD6-05D20C3CA54A}" type="sibTrans" cxnId="{8884CAAC-BF49-4799-A12E-EF85679012FB}">
      <dgm:prSet/>
      <dgm:spPr/>
      <dgm:t>
        <a:bodyPr/>
        <a:lstStyle/>
        <a:p>
          <a:endParaRPr lang="en-ZA"/>
        </a:p>
      </dgm:t>
    </dgm:pt>
    <dgm:pt modelId="{A19E0FB7-90D8-4F38-8040-6F420267E229}">
      <dgm:prSet custT="1"/>
      <dgm:spPr/>
      <dgm:t>
        <a:bodyPr/>
        <a:lstStyle/>
        <a:p>
          <a:r>
            <a:rPr lang="en-US" sz="1200">
              <a:latin typeface="Times New Roman" pitchFamily="18" charset="0"/>
              <a:cs typeface="Times New Roman" pitchFamily="18" charset="0"/>
            </a:rPr>
            <a:t>16 women’s records were missing</a:t>
          </a:r>
          <a:endParaRPr lang="en-ZA" sz="1200">
            <a:latin typeface="Times New Roman" pitchFamily="18" charset="0"/>
            <a:cs typeface="Times New Roman" pitchFamily="18" charset="0"/>
          </a:endParaRPr>
        </a:p>
      </dgm:t>
    </dgm:pt>
    <dgm:pt modelId="{E3B594DD-2A08-4850-A7F0-7BB91854E580}" type="parTrans" cxnId="{8B0D9195-8DFC-4035-B0C9-3C7B1B52A78C}">
      <dgm:prSet/>
      <dgm:spPr/>
      <dgm:t>
        <a:bodyPr/>
        <a:lstStyle/>
        <a:p>
          <a:endParaRPr lang="en-ZA"/>
        </a:p>
      </dgm:t>
    </dgm:pt>
    <dgm:pt modelId="{85F51EAA-2E53-4C7F-9508-5742B67BCE5A}" type="sibTrans" cxnId="{8B0D9195-8DFC-4035-B0C9-3C7B1B52A78C}">
      <dgm:prSet/>
      <dgm:spPr/>
      <dgm:t>
        <a:bodyPr/>
        <a:lstStyle/>
        <a:p>
          <a:endParaRPr lang="en-ZA"/>
        </a:p>
      </dgm:t>
    </dgm:pt>
    <dgm:pt modelId="{FCA6C5A3-087B-49C2-B864-02F0F2012DAC}">
      <dgm:prSet custT="1"/>
      <dgm:spPr/>
      <dgm:t>
        <a:bodyPr/>
        <a:lstStyle/>
        <a:p>
          <a:r>
            <a:rPr lang="en-US" sz="1200">
              <a:latin typeface="Times New Roman" pitchFamily="18" charset="0"/>
              <a:cs typeface="Times New Roman" pitchFamily="18" charset="0"/>
            </a:rPr>
            <a:t>12 women did not match inclusion criteria</a:t>
          </a:r>
          <a:endParaRPr lang="en-ZA" sz="1200">
            <a:latin typeface="Times New Roman" pitchFamily="18" charset="0"/>
            <a:cs typeface="Times New Roman" pitchFamily="18" charset="0"/>
          </a:endParaRPr>
        </a:p>
      </dgm:t>
    </dgm:pt>
    <dgm:pt modelId="{EE77D986-6D95-4558-A8B4-CE21E639D126}" type="parTrans" cxnId="{2A9C3191-5AD7-46CF-9D57-492BEE8DFB10}">
      <dgm:prSet/>
      <dgm:spPr/>
      <dgm:t>
        <a:bodyPr/>
        <a:lstStyle/>
        <a:p>
          <a:endParaRPr lang="en-ZA"/>
        </a:p>
      </dgm:t>
    </dgm:pt>
    <dgm:pt modelId="{E61EF106-B020-4D9C-A601-C75FAFA97FB4}" type="sibTrans" cxnId="{2A9C3191-5AD7-46CF-9D57-492BEE8DFB10}">
      <dgm:prSet/>
      <dgm:spPr/>
      <dgm:t>
        <a:bodyPr/>
        <a:lstStyle/>
        <a:p>
          <a:endParaRPr lang="en-ZA"/>
        </a:p>
      </dgm:t>
    </dgm:pt>
    <dgm:pt modelId="{4379581A-5D06-404F-90C7-F6C5768BB0E4}">
      <dgm:prSet custT="1"/>
      <dgm:spPr/>
      <dgm:t>
        <a:bodyPr/>
        <a:lstStyle/>
        <a:p>
          <a:r>
            <a:rPr lang="en-US" sz="1200">
              <a:latin typeface="Times New Roman" pitchFamily="18" charset="0"/>
              <a:cs typeface="Times New Roman" pitchFamily="18" charset="0"/>
            </a:rPr>
            <a:t>14 infants had not tested for HIV PCR</a:t>
          </a:r>
          <a:endParaRPr lang="en-ZA" sz="1200">
            <a:latin typeface="Times New Roman" pitchFamily="18" charset="0"/>
            <a:cs typeface="Times New Roman" pitchFamily="18" charset="0"/>
          </a:endParaRPr>
        </a:p>
      </dgm:t>
    </dgm:pt>
    <dgm:pt modelId="{6B864DF2-3DBE-45A9-B02A-325CC5C00BB4}" type="parTrans" cxnId="{B803C560-98B2-4A28-B01F-114379B18520}">
      <dgm:prSet/>
      <dgm:spPr/>
      <dgm:t>
        <a:bodyPr/>
        <a:lstStyle/>
        <a:p>
          <a:endParaRPr lang="en-ZA"/>
        </a:p>
      </dgm:t>
    </dgm:pt>
    <dgm:pt modelId="{29EA5790-CCDC-4B85-B7C6-8A291AE4D9D7}" type="sibTrans" cxnId="{B803C560-98B2-4A28-B01F-114379B18520}">
      <dgm:prSet/>
      <dgm:spPr/>
      <dgm:t>
        <a:bodyPr/>
        <a:lstStyle/>
        <a:p>
          <a:endParaRPr lang="en-ZA"/>
        </a:p>
      </dgm:t>
    </dgm:pt>
    <dgm:pt modelId="{2662C27F-C406-407A-B9EE-E56F32223FDE}">
      <dgm:prSet custT="1"/>
      <dgm:spPr/>
      <dgm:t>
        <a:bodyPr/>
        <a:lstStyle/>
        <a:p>
          <a:r>
            <a:rPr lang="en-US" sz="1200">
              <a:latin typeface="Times New Roman" pitchFamily="18" charset="0"/>
              <a:cs typeface="Times New Roman" pitchFamily="18" charset="0"/>
            </a:rPr>
            <a:t>2 Infants died before six weeks</a:t>
          </a:r>
          <a:endParaRPr lang="en-ZA" sz="1200">
            <a:latin typeface="Times New Roman" pitchFamily="18" charset="0"/>
            <a:cs typeface="Times New Roman" pitchFamily="18" charset="0"/>
          </a:endParaRPr>
        </a:p>
      </dgm:t>
    </dgm:pt>
    <dgm:pt modelId="{48A39FF1-FB04-4C5F-B312-5BBC1AEC9E3A}" type="parTrans" cxnId="{36B74888-D241-4F3D-BC60-952A0893EEF7}">
      <dgm:prSet/>
      <dgm:spPr/>
      <dgm:t>
        <a:bodyPr/>
        <a:lstStyle/>
        <a:p>
          <a:endParaRPr lang="en-ZA"/>
        </a:p>
      </dgm:t>
    </dgm:pt>
    <dgm:pt modelId="{089633FF-EBC8-4CFC-986B-18BB0D708376}" type="sibTrans" cxnId="{36B74888-D241-4F3D-BC60-952A0893EEF7}">
      <dgm:prSet/>
      <dgm:spPr/>
      <dgm:t>
        <a:bodyPr/>
        <a:lstStyle/>
        <a:p>
          <a:endParaRPr lang="en-ZA"/>
        </a:p>
      </dgm:t>
    </dgm:pt>
    <dgm:pt modelId="{ECCEC0AB-964C-405E-81D1-DBE86206FA7B}" type="pres">
      <dgm:prSet presAssocID="{28E32940-25D3-4FDF-B0AF-54C654DDD487}" presName="hierChild1" presStyleCnt="0">
        <dgm:presLayoutVars>
          <dgm:chPref val="1"/>
          <dgm:dir/>
          <dgm:animOne val="branch"/>
          <dgm:animLvl val="lvl"/>
          <dgm:resizeHandles/>
        </dgm:presLayoutVars>
      </dgm:prSet>
      <dgm:spPr/>
      <dgm:t>
        <a:bodyPr/>
        <a:lstStyle/>
        <a:p>
          <a:endParaRPr lang="en-ZA"/>
        </a:p>
      </dgm:t>
    </dgm:pt>
    <dgm:pt modelId="{8DD50728-EE99-4F3E-866E-276502F5A22B}" type="pres">
      <dgm:prSet presAssocID="{CB10F538-EADD-4010-8AEA-777101D42ADD}" presName="hierRoot1" presStyleCnt="0"/>
      <dgm:spPr/>
    </dgm:pt>
    <dgm:pt modelId="{53A34574-638C-4FA4-9D05-CFF1B141AC5D}" type="pres">
      <dgm:prSet presAssocID="{CB10F538-EADD-4010-8AEA-777101D42ADD}" presName="composite" presStyleCnt="0"/>
      <dgm:spPr/>
    </dgm:pt>
    <dgm:pt modelId="{9389839A-80DB-4C1E-AA78-CE6316AEEEA8}" type="pres">
      <dgm:prSet presAssocID="{CB10F538-EADD-4010-8AEA-777101D42ADD}" presName="background" presStyleLbl="node0" presStyleIdx="0" presStyleCnt="1"/>
      <dgm:spPr/>
    </dgm:pt>
    <dgm:pt modelId="{C5F7A79A-1253-4A07-8F2D-C86AF0398225}" type="pres">
      <dgm:prSet presAssocID="{CB10F538-EADD-4010-8AEA-777101D42ADD}" presName="text" presStyleLbl="fgAcc0" presStyleIdx="0" presStyleCnt="1" custScaleX="2000000" custScaleY="626391" custLinFactX="-636466" custLinFactY="-300000" custLinFactNeighborX="-700000" custLinFactNeighborY="-300155">
        <dgm:presLayoutVars>
          <dgm:chPref val="3"/>
        </dgm:presLayoutVars>
      </dgm:prSet>
      <dgm:spPr/>
      <dgm:t>
        <a:bodyPr/>
        <a:lstStyle/>
        <a:p>
          <a:endParaRPr lang="en-ZA"/>
        </a:p>
      </dgm:t>
    </dgm:pt>
    <dgm:pt modelId="{491556F0-5480-42AC-B240-0A05D1B7B226}" type="pres">
      <dgm:prSet presAssocID="{CB10F538-EADD-4010-8AEA-777101D42ADD}" presName="hierChild2" presStyleCnt="0"/>
      <dgm:spPr/>
    </dgm:pt>
    <dgm:pt modelId="{B29B93AE-6DEF-474E-893F-229DC644443A}" type="pres">
      <dgm:prSet presAssocID="{DD8C9915-A536-4B08-9BDD-6875C0945FB2}" presName="Name10" presStyleLbl="parChTrans1D2" presStyleIdx="0" presStyleCnt="2"/>
      <dgm:spPr/>
      <dgm:t>
        <a:bodyPr/>
        <a:lstStyle/>
        <a:p>
          <a:endParaRPr lang="en-ZA"/>
        </a:p>
      </dgm:t>
    </dgm:pt>
    <dgm:pt modelId="{9A0BCC89-4D9A-4C37-AD32-A3F1B7C6EB4B}" type="pres">
      <dgm:prSet presAssocID="{E1A1C7B3-F621-46AD-AAB7-04E0682B8502}" presName="hierRoot2" presStyleCnt="0"/>
      <dgm:spPr/>
    </dgm:pt>
    <dgm:pt modelId="{124102FF-80B2-4910-A299-FA8998C048BB}" type="pres">
      <dgm:prSet presAssocID="{E1A1C7B3-F621-46AD-AAB7-04E0682B8502}" presName="composite2" presStyleCnt="0"/>
      <dgm:spPr/>
    </dgm:pt>
    <dgm:pt modelId="{24A07653-1385-46DF-86C2-1B703C461625}" type="pres">
      <dgm:prSet presAssocID="{E1A1C7B3-F621-46AD-AAB7-04E0682B8502}" presName="background2" presStyleLbl="node2" presStyleIdx="0" presStyleCnt="2"/>
      <dgm:spPr/>
    </dgm:pt>
    <dgm:pt modelId="{14BF1EF2-6461-4E75-98F7-415FFEC00F37}" type="pres">
      <dgm:prSet presAssocID="{E1A1C7B3-F621-46AD-AAB7-04E0682B8502}" presName="text2" presStyleLbl="fgAcc2" presStyleIdx="0" presStyleCnt="2" custScaleX="2000000" custScaleY="478292" custLinFactX="-300000" custLinFactY="-100000" custLinFactNeighborX="-338460" custLinFactNeighborY="-137442">
        <dgm:presLayoutVars>
          <dgm:chPref val="3"/>
        </dgm:presLayoutVars>
      </dgm:prSet>
      <dgm:spPr/>
      <dgm:t>
        <a:bodyPr/>
        <a:lstStyle/>
        <a:p>
          <a:endParaRPr lang="en-ZA"/>
        </a:p>
      </dgm:t>
    </dgm:pt>
    <dgm:pt modelId="{EF29CCB3-940D-4F5A-A1E2-30C0BF872023}" type="pres">
      <dgm:prSet presAssocID="{E1A1C7B3-F621-46AD-AAB7-04E0682B8502}" presName="hierChild3" presStyleCnt="0"/>
      <dgm:spPr/>
    </dgm:pt>
    <dgm:pt modelId="{4E940420-A2C7-4E57-BC64-45299CF52FF0}" type="pres">
      <dgm:prSet presAssocID="{2492D18A-C8AA-4C60-9113-CBF5ACF6EE6D}" presName="Name17" presStyleLbl="parChTrans1D3" presStyleIdx="0" presStyleCnt="2"/>
      <dgm:spPr/>
      <dgm:t>
        <a:bodyPr/>
        <a:lstStyle/>
        <a:p>
          <a:endParaRPr lang="en-ZA"/>
        </a:p>
      </dgm:t>
    </dgm:pt>
    <dgm:pt modelId="{D7BA2482-5E9F-4829-9955-E03B6D2FB4A6}" type="pres">
      <dgm:prSet presAssocID="{B16EB60F-7215-45FE-AB08-55AE22A41DB7}" presName="hierRoot3" presStyleCnt="0"/>
      <dgm:spPr/>
    </dgm:pt>
    <dgm:pt modelId="{0DAC2F03-BB9F-4EFA-B21B-8BA74F17E3BB}" type="pres">
      <dgm:prSet presAssocID="{B16EB60F-7215-45FE-AB08-55AE22A41DB7}" presName="composite3" presStyleCnt="0"/>
      <dgm:spPr/>
    </dgm:pt>
    <dgm:pt modelId="{004CF89A-FE2D-4D5E-BB6D-0712DC797AB5}" type="pres">
      <dgm:prSet presAssocID="{B16EB60F-7215-45FE-AB08-55AE22A41DB7}" presName="background3" presStyleLbl="node3" presStyleIdx="0" presStyleCnt="2"/>
      <dgm:spPr/>
    </dgm:pt>
    <dgm:pt modelId="{3538A0CD-9B44-4549-9F3B-97957497CBD5}" type="pres">
      <dgm:prSet presAssocID="{B16EB60F-7215-45FE-AB08-55AE22A41DB7}" presName="text3" presStyleLbl="fgAcc3" presStyleIdx="0" presStyleCnt="2" custScaleX="2000000" custScaleY="597931" custLinFactNeighborX="-66699" custLinFactNeighborY="80187">
        <dgm:presLayoutVars>
          <dgm:chPref val="3"/>
        </dgm:presLayoutVars>
      </dgm:prSet>
      <dgm:spPr/>
      <dgm:t>
        <a:bodyPr/>
        <a:lstStyle/>
        <a:p>
          <a:endParaRPr lang="en-ZA"/>
        </a:p>
      </dgm:t>
    </dgm:pt>
    <dgm:pt modelId="{60EFE303-778E-4F0E-960F-ECC0DA528D02}" type="pres">
      <dgm:prSet presAssocID="{B16EB60F-7215-45FE-AB08-55AE22A41DB7}" presName="hierChild4" presStyleCnt="0"/>
      <dgm:spPr/>
    </dgm:pt>
    <dgm:pt modelId="{6CF57F1E-C146-48C4-9803-74412F5F9131}" type="pres">
      <dgm:prSet presAssocID="{D89ADCE2-E094-441C-A820-71EBDEFCC23F}" presName="Name23" presStyleLbl="parChTrans1D4" presStyleIdx="0" presStyleCnt="3"/>
      <dgm:spPr/>
      <dgm:t>
        <a:bodyPr/>
        <a:lstStyle/>
        <a:p>
          <a:endParaRPr lang="en-ZA"/>
        </a:p>
      </dgm:t>
    </dgm:pt>
    <dgm:pt modelId="{6AA826E8-1779-495E-A19D-52FEF18A979C}" type="pres">
      <dgm:prSet presAssocID="{D455188E-DEE5-4B2F-834A-4B750130F70F}" presName="hierRoot4" presStyleCnt="0"/>
      <dgm:spPr/>
    </dgm:pt>
    <dgm:pt modelId="{C812506F-9FFE-4AC6-8A59-4DA881F4B40A}" type="pres">
      <dgm:prSet presAssocID="{D455188E-DEE5-4B2F-834A-4B750130F70F}" presName="composite4" presStyleCnt="0"/>
      <dgm:spPr/>
    </dgm:pt>
    <dgm:pt modelId="{47CC783F-EEAA-418A-B32D-C5D072B72607}" type="pres">
      <dgm:prSet presAssocID="{D455188E-DEE5-4B2F-834A-4B750130F70F}" presName="background4" presStyleLbl="node4" presStyleIdx="0" presStyleCnt="3"/>
      <dgm:spPr/>
    </dgm:pt>
    <dgm:pt modelId="{89059F49-FB6F-479D-B109-843A69F1B318}" type="pres">
      <dgm:prSet presAssocID="{D455188E-DEE5-4B2F-834A-4B750130F70F}" presName="text4" presStyleLbl="fgAcc4" presStyleIdx="0" presStyleCnt="3" custScaleX="1550519" custScaleY="763009" custLinFactX="393151" custLinFactY="527073" custLinFactNeighborX="400000" custLinFactNeighborY="600000">
        <dgm:presLayoutVars>
          <dgm:chPref val="3"/>
        </dgm:presLayoutVars>
      </dgm:prSet>
      <dgm:spPr/>
      <dgm:t>
        <a:bodyPr/>
        <a:lstStyle/>
        <a:p>
          <a:endParaRPr lang="en-ZA"/>
        </a:p>
      </dgm:t>
    </dgm:pt>
    <dgm:pt modelId="{4A9ACDB2-E5AC-4C13-B1AB-A3009B099DC0}" type="pres">
      <dgm:prSet presAssocID="{D455188E-DEE5-4B2F-834A-4B750130F70F}" presName="hierChild5" presStyleCnt="0"/>
      <dgm:spPr/>
    </dgm:pt>
    <dgm:pt modelId="{064EC5F1-9C41-40F4-BA1C-8EEB809AE111}" type="pres">
      <dgm:prSet presAssocID="{6B864DF2-3DBE-45A9-B02A-325CC5C00BB4}" presName="Name23" presStyleLbl="parChTrans1D4" presStyleIdx="1" presStyleCnt="3"/>
      <dgm:spPr/>
      <dgm:t>
        <a:bodyPr/>
        <a:lstStyle/>
        <a:p>
          <a:endParaRPr lang="en-ZA"/>
        </a:p>
      </dgm:t>
    </dgm:pt>
    <dgm:pt modelId="{A964A84E-1F45-44CF-B9F4-D152BAF4016D}" type="pres">
      <dgm:prSet presAssocID="{4379581A-5D06-404F-90C7-F6C5768BB0E4}" presName="hierRoot4" presStyleCnt="0"/>
      <dgm:spPr/>
    </dgm:pt>
    <dgm:pt modelId="{EDF8D29A-2410-49B4-B896-2C9C48D35D48}" type="pres">
      <dgm:prSet presAssocID="{4379581A-5D06-404F-90C7-F6C5768BB0E4}" presName="composite4" presStyleCnt="0"/>
      <dgm:spPr/>
    </dgm:pt>
    <dgm:pt modelId="{4607FCD9-45EE-48EF-AF40-813C3506B3E7}" type="pres">
      <dgm:prSet presAssocID="{4379581A-5D06-404F-90C7-F6C5768BB0E4}" presName="background4" presStyleLbl="node4" presStyleIdx="1" presStyleCnt="3"/>
      <dgm:spPr/>
    </dgm:pt>
    <dgm:pt modelId="{CC8482EA-9E6B-4FFE-812B-733F8E07366C}" type="pres">
      <dgm:prSet presAssocID="{4379581A-5D06-404F-90C7-F6C5768BB0E4}" presName="text4" presStyleLbl="fgAcc4" presStyleIdx="1" presStyleCnt="3" custScaleX="1037674" custScaleY="852135" custLinFactX="455765" custLinFactY="100000" custLinFactNeighborX="500000" custLinFactNeighborY="183925">
        <dgm:presLayoutVars>
          <dgm:chPref val="3"/>
        </dgm:presLayoutVars>
      </dgm:prSet>
      <dgm:spPr/>
      <dgm:t>
        <a:bodyPr/>
        <a:lstStyle/>
        <a:p>
          <a:endParaRPr lang="en-ZA"/>
        </a:p>
      </dgm:t>
    </dgm:pt>
    <dgm:pt modelId="{23D8A852-2561-404A-8A5D-99CCDE78FD3D}" type="pres">
      <dgm:prSet presAssocID="{4379581A-5D06-404F-90C7-F6C5768BB0E4}" presName="hierChild5" presStyleCnt="0"/>
      <dgm:spPr/>
    </dgm:pt>
    <dgm:pt modelId="{826AB891-9254-4871-BD24-63FB04408C76}" type="pres">
      <dgm:prSet presAssocID="{48A39FF1-FB04-4C5F-B312-5BBC1AEC9E3A}" presName="Name23" presStyleLbl="parChTrans1D4" presStyleIdx="2" presStyleCnt="3"/>
      <dgm:spPr/>
      <dgm:t>
        <a:bodyPr/>
        <a:lstStyle/>
        <a:p>
          <a:endParaRPr lang="en-ZA"/>
        </a:p>
      </dgm:t>
    </dgm:pt>
    <dgm:pt modelId="{52C3C5D0-A01A-43DB-B023-68E44DCBFB40}" type="pres">
      <dgm:prSet presAssocID="{2662C27F-C406-407A-B9EE-E56F32223FDE}" presName="hierRoot4" presStyleCnt="0"/>
      <dgm:spPr/>
    </dgm:pt>
    <dgm:pt modelId="{CA34146F-EFB3-4B00-9582-200EEED8D8F8}" type="pres">
      <dgm:prSet presAssocID="{2662C27F-C406-407A-B9EE-E56F32223FDE}" presName="composite4" presStyleCnt="0"/>
      <dgm:spPr/>
    </dgm:pt>
    <dgm:pt modelId="{FBD154D4-5758-4AFD-B0E0-B85DEF3B5033}" type="pres">
      <dgm:prSet presAssocID="{2662C27F-C406-407A-B9EE-E56F32223FDE}" presName="background4" presStyleLbl="node4" presStyleIdx="2" presStyleCnt="3"/>
      <dgm:spPr/>
    </dgm:pt>
    <dgm:pt modelId="{C00B0F3E-1B9E-41D9-9646-B80B1AD063C1}" type="pres">
      <dgm:prSet presAssocID="{2662C27F-C406-407A-B9EE-E56F32223FDE}" presName="text4" presStyleLbl="fgAcc4" presStyleIdx="2" presStyleCnt="3" custScaleX="833675" custScaleY="950523" custLinFactX="500000" custLinFactY="97193" custLinFactNeighborX="550152" custLinFactNeighborY="100000">
        <dgm:presLayoutVars>
          <dgm:chPref val="3"/>
        </dgm:presLayoutVars>
      </dgm:prSet>
      <dgm:spPr/>
      <dgm:t>
        <a:bodyPr/>
        <a:lstStyle/>
        <a:p>
          <a:endParaRPr lang="en-ZA"/>
        </a:p>
      </dgm:t>
    </dgm:pt>
    <dgm:pt modelId="{524F2283-5219-4297-B7F6-8C3F546D1174}" type="pres">
      <dgm:prSet presAssocID="{2662C27F-C406-407A-B9EE-E56F32223FDE}" presName="hierChild5" presStyleCnt="0"/>
      <dgm:spPr/>
    </dgm:pt>
    <dgm:pt modelId="{2C07F8B6-522C-4DF2-8B98-89CE18452533}" type="pres">
      <dgm:prSet presAssocID="{EE77D986-6D95-4558-A8B4-CE21E639D126}" presName="Name17" presStyleLbl="parChTrans1D3" presStyleIdx="1" presStyleCnt="2"/>
      <dgm:spPr/>
      <dgm:t>
        <a:bodyPr/>
        <a:lstStyle/>
        <a:p>
          <a:endParaRPr lang="en-ZA"/>
        </a:p>
      </dgm:t>
    </dgm:pt>
    <dgm:pt modelId="{57F0ABD6-BB01-4FCA-B2CB-B60838E48D83}" type="pres">
      <dgm:prSet presAssocID="{FCA6C5A3-087B-49C2-B864-02F0F2012DAC}" presName="hierRoot3" presStyleCnt="0"/>
      <dgm:spPr/>
    </dgm:pt>
    <dgm:pt modelId="{43E304FE-3C1F-42B1-B187-CAF06E28ECB2}" type="pres">
      <dgm:prSet presAssocID="{FCA6C5A3-087B-49C2-B864-02F0F2012DAC}" presName="composite3" presStyleCnt="0"/>
      <dgm:spPr/>
    </dgm:pt>
    <dgm:pt modelId="{02DC0FB2-AE71-4F5B-8695-9304255828C1}" type="pres">
      <dgm:prSet presAssocID="{FCA6C5A3-087B-49C2-B864-02F0F2012DAC}" presName="background3" presStyleLbl="node3" presStyleIdx="1" presStyleCnt="2"/>
      <dgm:spPr/>
    </dgm:pt>
    <dgm:pt modelId="{70BC733C-814B-4A6A-B95E-DD28827D4D46}" type="pres">
      <dgm:prSet presAssocID="{FCA6C5A3-087B-49C2-B864-02F0F2012DAC}" presName="text3" presStyleLbl="fgAcc3" presStyleIdx="1" presStyleCnt="2" custScaleX="1077550" custScaleY="590515" custLinFactX="223960" custLinFactY="-41690" custLinFactNeighborX="300000" custLinFactNeighborY="-100000">
        <dgm:presLayoutVars>
          <dgm:chPref val="3"/>
        </dgm:presLayoutVars>
      </dgm:prSet>
      <dgm:spPr/>
      <dgm:t>
        <a:bodyPr/>
        <a:lstStyle/>
        <a:p>
          <a:endParaRPr lang="en-ZA"/>
        </a:p>
      </dgm:t>
    </dgm:pt>
    <dgm:pt modelId="{D94352B8-1608-4B55-8AB1-6587C83B082C}" type="pres">
      <dgm:prSet presAssocID="{FCA6C5A3-087B-49C2-B864-02F0F2012DAC}" presName="hierChild4" presStyleCnt="0"/>
      <dgm:spPr/>
    </dgm:pt>
    <dgm:pt modelId="{FE1FD284-7512-42AE-9B26-7D68BD0F6B50}" type="pres">
      <dgm:prSet presAssocID="{E3B594DD-2A08-4850-A7F0-7BB91854E580}" presName="Name10" presStyleLbl="parChTrans1D2" presStyleIdx="1" presStyleCnt="2"/>
      <dgm:spPr/>
      <dgm:t>
        <a:bodyPr/>
        <a:lstStyle/>
        <a:p>
          <a:endParaRPr lang="en-ZA"/>
        </a:p>
      </dgm:t>
    </dgm:pt>
    <dgm:pt modelId="{CD08A79C-67A4-4F0D-83B4-236179C57AE7}" type="pres">
      <dgm:prSet presAssocID="{A19E0FB7-90D8-4F38-8040-6F420267E229}" presName="hierRoot2" presStyleCnt="0"/>
      <dgm:spPr/>
    </dgm:pt>
    <dgm:pt modelId="{AB674024-CF41-41B7-A7C3-1C3DC843E27A}" type="pres">
      <dgm:prSet presAssocID="{A19E0FB7-90D8-4F38-8040-6F420267E229}" presName="composite2" presStyleCnt="0"/>
      <dgm:spPr/>
    </dgm:pt>
    <dgm:pt modelId="{FAA962D5-733D-4733-A8F2-A816DCB25B8B}" type="pres">
      <dgm:prSet presAssocID="{A19E0FB7-90D8-4F38-8040-6F420267E229}" presName="background2" presStyleLbl="node2" presStyleIdx="1" presStyleCnt="2"/>
      <dgm:spPr/>
    </dgm:pt>
    <dgm:pt modelId="{72AA132D-D2C8-4464-BD3B-B4EF0777ADE3}" type="pres">
      <dgm:prSet presAssocID="{A19E0FB7-90D8-4F38-8040-6F420267E229}" presName="text2" presStyleLbl="fgAcc2" presStyleIdx="1" presStyleCnt="2" custScaleX="833452" custScaleY="754236" custLinFactX="-100000" custLinFactY="-200000" custLinFactNeighborX="-177922" custLinFactNeighborY="-287202">
        <dgm:presLayoutVars>
          <dgm:chPref val="3"/>
        </dgm:presLayoutVars>
      </dgm:prSet>
      <dgm:spPr/>
      <dgm:t>
        <a:bodyPr/>
        <a:lstStyle/>
        <a:p>
          <a:endParaRPr lang="en-ZA"/>
        </a:p>
      </dgm:t>
    </dgm:pt>
    <dgm:pt modelId="{ACDB3333-565D-414A-BF6D-D4089413B07F}" type="pres">
      <dgm:prSet presAssocID="{A19E0FB7-90D8-4F38-8040-6F420267E229}" presName="hierChild3" presStyleCnt="0"/>
      <dgm:spPr/>
    </dgm:pt>
  </dgm:ptLst>
  <dgm:cxnLst>
    <dgm:cxn modelId="{E3583EA7-70C8-4554-9FBD-7E0B8D810580}" type="presOf" srcId="{2492D18A-C8AA-4C60-9113-CBF5ACF6EE6D}" destId="{4E940420-A2C7-4E57-BC64-45299CF52FF0}" srcOrd="0" destOrd="0" presId="urn:microsoft.com/office/officeart/2005/8/layout/hierarchy1"/>
    <dgm:cxn modelId="{398815F1-7DAE-4449-90B8-071516BFA25A}" type="presOf" srcId="{DD8C9915-A536-4B08-9BDD-6875C0945FB2}" destId="{B29B93AE-6DEF-474E-893F-229DC644443A}" srcOrd="0" destOrd="0" presId="urn:microsoft.com/office/officeart/2005/8/layout/hierarchy1"/>
    <dgm:cxn modelId="{752DC47E-79D7-416F-BD07-0DA24AD3B8FE}" type="presOf" srcId="{B16EB60F-7215-45FE-AB08-55AE22A41DB7}" destId="{3538A0CD-9B44-4549-9F3B-97957497CBD5}" srcOrd="0" destOrd="0" presId="urn:microsoft.com/office/officeart/2005/8/layout/hierarchy1"/>
    <dgm:cxn modelId="{72659186-659C-4AE8-9101-A7BAF4818735}" type="presOf" srcId="{FCA6C5A3-087B-49C2-B864-02F0F2012DAC}" destId="{70BC733C-814B-4A6A-B95E-DD28827D4D46}" srcOrd="0" destOrd="0" presId="urn:microsoft.com/office/officeart/2005/8/layout/hierarchy1"/>
    <dgm:cxn modelId="{5D804FB6-FD8F-4DAC-8F89-9F1D8829901D}" type="presOf" srcId="{EE77D986-6D95-4558-A8B4-CE21E639D126}" destId="{2C07F8B6-522C-4DF2-8B98-89CE18452533}" srcOrd="0" destOrd="0" presId="urn:microsoft.com/office/officeart/2005/8/layout/hierarchy1"/>
    <dgm:cxn modelId="{5958C8FF-3AF5-48BD-A3BC-74FD3DABC20E}" type="presOf" srcId="{D89ADCE2-E094-441C-A820-71EBDEFCC23F}" destId="{6CF57F1E-C146-48C4-9803-74412F5F9131}" srcOrd="0" destOrd="0" presId="urn:microsoft.com/office/officeart/2005/8/layout/hierarchy1"/>
    <dgm:cxn modelId="{343F5E92-5098-41F5-BAEE-3D981F2C1106}" type="presOf" srcId="{48A39FF1-FB04-4C5F-B312-5BBC1AEC9E3A}" destId="{826AB891-9254-4871-BD24-63FB04408C76}" srcOrd="0" destOrd="0" presId="urn:microsoft.com/office/officeart/2005/8/layout/hierarchy1"/>
    <dgm:cxn modelId="{0408DB56-5666-4E8F-9CD6-08479ADEC885}" srcId="{28E32940-25D3-4FDF-B0AF-54C654DDD487}" destId="{CB10F538-EADD-4010-8AEA-777101D42ADD}" srcOrd="0" destOrd="0" parTransId="{DBE773BE-64E1-4791-9571-56AD1E65CFB6}" sibTransId="{B5C3CF02-3B70-4BE1-8641-B9C5348FA609}"/>
    <dgm:cxn modelId="{B803C560-98B2-4A28-B01F-114379B18520}" srcId="{B16EB60F-7215-45FE-AB08-55AE22A41DB7}" destId="{4379581A-5D06-404F-90C7-F6C5768BB0E4}" srcOrd="1" destOrd="0" parTransId="{6B864DF2-3DBE-45A9-B02A-325CC5C00BB4}" sibTransId="{29EA5790-CCDC-4B85-B7C6-8A291AE4D9D7}"/>
    <dgm:cxn modelId="{8176BD58-27D9-48A9-9E40-6B320FC0825D}" type="presOf" srcId="{E1A1C7B3-F621-46AD-AAB7-04E0682B8502}" destId="{14BF1EF2-6461-4E75-98F7-415FFEC00F37}" srcOrd="0" destOrd="0" presId="urn:microsoft.com/office/officeart/2005/8/layout/hierarchy1"/>
    <dgm:cxn modelId="{E21CB9F5-1F1D-499E-B71E-06852DDE33CD}" type="presOf" srcId="{28E32940-25D3-4FDF-B0AF-54C654DDD487}" destId="{ECCEC0AB-964C-405E-81D1-DBE86206FA7B}" srcOrd="0" destOrd="0" presId="urn:microsoft.com/office/officeart/2005/8/layout/hierarchy1"/>
    <dgm:cxn modelId="{06781BF3-6040-43B0-B46E-3531AF010A9B}" type="presOf" srcId="{D455188E-DEE5-4B2F-834A-4B750130F70F}" destId="{89059F49-FB6F-479D-B109-843A69F1B318}" srcOrd="0" destOrd="0" presId="urn:microsoft.com/office/officeart/2005/8/layout/hierarchy1"/>
    <dgm:cxn modelId="{36B74888-D241-4F3D-BC60-952A0893EEF7}" srcId="{B16EB60F-7215-45FE-AB08-55AE22A41DB7}" destId="{2662C27F-C406-407A-B9EE-E56F32223FDE}" srcOrd="2" destOrd="0" parTransId="{48A39FF1-FB04-4C5F-B312-5BBC1AEC9E3A}" sibTransId="{089633FF-EBC8-4CFC-986B-18BB0D708376}"/>
    <dgm:cxn modelId="{2A9C3191-5AD7-46CF-9D57-492BEE8DFB10}" srcId="{E1A1C7B3-F621-46AD-AAB7-04E0682B8502}" destId="{FCA6C5A3-087B-49C2-B864-02F0F2012DAC}" srcOrd="1" destOrd="0" parTransId="{EE77D986-6D95-4558-A8B4-CE21E639D126}" sibTransId="{E61EF106-B020-4D9C-A601-C75FAFA97FB4}"/>
    <dgm:cxn modelId="{D5D11C3D-CF7D-49A6-8075-5D86F2946D0A}" srcId="{E1A1C7B3-F621-46AD-AAB7-04E0682B8502}" destId="{B16EB60F-7215-45FE-AB08-55AE22A41DB7}" srcOrd="0" destOrd="0" parTransId="{2492D18A-C8AA-4C60-9113-CBF5ACF6EE6D}" sibTransId="{73EAA9FC-1B23-48D8-9B40-7EA75AB394C8}"/>
    <dgm:cxn modelId="{F1FDE412-1A36-4B1C-A195-5DE3280F75FC}" type="presOf" srcId="{CB10F538-EADD-4010-8AEA-777101D42ADD}" destId="{C5F7A79A-1253-4A07-8F2D-C86AF0398225}" srcOrd="0" destOrd="0" presId="urn:microsoft.com/office/officeart/2005/8/layout/hierarchy1"/>
    <dgm:cxn modelId="{8B0D9195-8DFC-4035-B0C9-3C7B1B52A78C}" srcId="{CB10F538-EADD-4010-8AEA-777101D42ADD}" destId="{A19E0FB7-90D8-4F38-8040-6F420267E229}" srcOrd="1" destOrd="0" parTransId="{E3B594DD-2A08-4850-A7F0-7BB91854E580}" sibTransId="{85F51EAA-2E53-4C7F-9508-5742B67BCE5A}"/>
    <dgm:cxn modelId="{E3EC4FC2-DACE-42F3-91A2-930C8762D5EF}" srcId="{CB10F538-EADD-4010-8AEA-777101D42ADD}" destId="{E1A1C7B3-F621-46AD-AAB7-04E0682B8502}" srcOrd="0" destOrd="0" parTransId="{DD8C9915-A536-4B08-9BDD-6875C0945FB2}" sibTransId="{BF9D06E6-FA52-47AD-87FC-53C6E32A85A9}"/>
    <dgm:cxn modelId="{E1B3E02F-23EC-4D9A-9D05-E48F678F5088}" type="presOf" srcId="{E3B594DD-2A08-4850-A7F0-7BB91854E580}" destId="{FE1FD284-7512-42AE-9B26-7D68BD0F6B50}" srcOrd="0" destOrd="0" presId="urn:microsoft.com/office/officeart/2005/8/layout/hierarchy1"/>
    <dgm:cxn modelId="{78C5B7D6-A605-4D5D-BBA3-CFD33424B254}" type="presOf" srcId="{4379581A-5D06-404F-90C7-F6C5768BB0E4}" destId="{CC8482EA-9E6B-4FFE-812B-733F8E07366C}" srcOrd="0" destOrd="0" presId="urn:microsoft.com/office/officeart/2005/8/layout/hierarchy1"/>
    <dgm:cxn modelId="{699F5C26-E42F-4D02-9AE7-A71C083B4C24}" type="presOf" srcId="{2662C27F-C406-407A-B9EE-E56F32223FDE}" destId="{C00B0F3E-1B9E-41D9-9646-B80B1AD063C1}" srcOrd="0" destOrd="0" presId="urn:microsoft.com/office/officeart/2005/8/layout/hierarchy1"/>
    <dgm:cxn modelId="{BCA9B459-DAB3-412B-816D-B47729358B72}" type="presOf" srcId="{6B864DF2-3DBE-45A9-B02A-325CC5C00BB4}" destId="{064EC5F1-9C41-40F4-BA1C-8EEB809AE111}" srcOrd="0" destOrd="0" presId="urn:microsoft.com/office/officeart/2005/8/layout/hierarchy1"/>
    <dgm:cxn modelId="{9A0C7E23-E0C8-4267-A9BD-B6972F83822E}" type="presOf" srcId="{A19E0FB7-90D8-4F38-8040-6F420267E229}" destId="{72AA132D-D2C8-4464-BD3B-B4EF0777ADE3}" srcOrd="0" destOrd="0" presId="urn:microsoft.com/office/officeart/2005/8/layout/hierarchy1"/>
    <dgm:cxn modelId="{8884CAAC-BF49-4799-A12E-EF85679012FB}" srcId="{B16EB60F-7215-45FE-AB08-55AE22A41DB7}" destId="{D455188E-DEE5-4B2F-834A-4B750130F70F}" srcOrd="0" destOrd="0" parTransId="{D89ADCE2-E094-441C-A820-71EBDEFCC23F}" sibTransId="{360B363D-4A44-44C3-8FD6-05D20C3CA54A}"/>
    <dgm:cxn modelId="{C414F8AA-61F4-4371-AC5B-D928D7D4F9EE}" type="presParOf" srcId="{ECCEC0AB-964C-405E-81D1-DBE86206FA7B}" destId="{8DD50728-EE99-4F3E-866E-276502F5A22B}" srcOrd="0" destOrd="0" presId="urn:microsoft.com/office/officeart/2005/8/layout/hierarchy1"/>
    <dgm:cxn modelId="{A31528A5-ED08-4953-A7CC-85AAC08D411E}" type="presParOf" srcId="{8DD50728-EE99-4F3E-866E-276502F5A22B}" destId="{53A34574-638C-4FA4-9D05-CFF1B141AC5D}" srcOrd="0" destOrd="0" presId="urn:microsoft.com/office/officeart/2005/8/layout/hierarchy1"/>
    <dgm:cxn modelId="{268ED9BE-E701-44F2-928D-96A379233FDC}" type="presParOf" srcId="{53A34574-638C-4FA4-9D05-CFF1B141AC5D}" destId="{9389839A-80DB-4C1E-AA78-CE6316AEEEA8}" srcOrd="0" destOrd="0" presId="urn:microsoft.com/office/officeart/2005/8/layout/hierarchy1"/>
    <dgm:cxn modelId="{91591784-20FF-455E-9931-D5EF700217BB}" type="presParOf" srcId="{53A34574-638C-4FA4-9D05-CFF1B141AC5D}" destId="{C5F7A79A-1253-4A07-8F2D-C86AF0398225}" srcOrd="1" destOrd="0" presId="urn:microsoft.com/office/officeart/2005/8/layout/hierarchy1"/>
    <dgm:cxn modelId="{DE183538-9B26-4C9C-9741-FE49ACC1C3DB}" type="presParOf" srcId="{8DD50728-EE99-4F3E-866E-276502F5A22B}" destId="{491556F0-5480-42AC-B240-0A05D1B7B226}" srcOrd="1" destOrd="0" presId="urn:microsoft.com/office/officeart/2005/8/layout/hierarchy1"/>
    <dgm:cxn modelId="{1BE48A30-3134-4CAD-9727-4F961DC79EC3}" type="presParOf" srcId="{491556F0-5480-42AC-B240-0A05D1B7B226}" destId="{B29B93AE-6DEF-474E-893F-229DC644443A}" srcOrd="0" destOrd="0" presId="urn:microsoft.com/office/officeart/2005/8/layout/hierarchy1"/>
    <dgm:cxn modelId="{3793D24D-AB3D-4DC8-BB8F-610AB3B811FA}" type="presParOf" srcId="{491556F0-5480-42AC-B240-0A05D1B7B226}" destId="{9A0BCC89-4D9A-4C37-AD32-A3F1B7C6EB4B}" srcOrd="1" destOrd="0" presId="urn:microsoft.com/office/officeart/2005/8/layout/hierarchy1"/>
    <dgm:cxn modelId="{633355DA-52ED-4D28-9F5B-E5662D0DC439}" type="presParOf" srcId="{9A0BCC89-4D9A-4C37-AD32-A3F1B7C6EB4B}" destId="{124102FF-80B2-4910-A299-FA8998C048BB}" srcOrd="0" destOrd="0" presId="urn:microsoft.com/office/officeart/2005/8/layout/hierarchy1"/>
    <dgm:cxn modelId="{C1A4BF37-10A3-4077-B0FA-6A189CF5F033}" type="presParOf" srcId="{124102FF-80B2-4910-A299-FA8998C048BB}" destId="{24A07653-1385-46DF-86C2-1B703C461625}" srcOrd="0" destOrd="0" presId="urn:microsoft.com/office/officeart/2005/8/layout/hierarchy1"/>
    <dgm:cxn modelId="{FA47B8C9-AB1D-4C7D-A769-9884071C2EC6}" type="presParOf" srcId="{124102FF-80B2-4910-A299-FA8998C048BB}" destId="{14BF1EF2-6461-4E75-98F7-415FFEC00F37}" srcOrd="1" destOrd="0" presId="urn:microsoft.com/office/officeart/2005/8/layout/hierarchy1"/>
    <dgm:cxn modelId="{3F8A590A-A278-46D1-9E0D-F8FBEE325E4A}" type="presParOf" srcId="{9A0BCC89-4D9A-4C37-AD32-A3F1B7C6EB4B}" destId="{EF29CCB3-940D-4F5A-A1E2-30C0BF872023}" srcOrd="1" destOrd="0" presId="urn:microsoft.com/office/officeart/2005/8/layout/hierarchy1"/>
    <dgm:cxn modelId="{D2668A30-8B26-4EA6-9D1A-0A3D45496C35}" type="presParOf" srcId="{EF29CCB3-940D-4F5A-A1E2-30C0BF872023}" destId="{4E940420-A2C7-4E57-BC64-45299CF52FF0}" srcOrd="0" destOrd="0" presId="urn:microsoft.com/office/officeart/2005/8/layout/hierarchy1"/>
    <dgm:cxn modelId="{E6EB57DB-F1EE-4BA6-8D9F-AEBACF01D600}" type="presParOf" srcId="{EF29CCB3-940D-4F5A-A1E2-30C0BF872023}" destId="{D7BA2482-5E9F-4829-9955-E03B6D2FB4A6}" srcOrd="1" destOrd="0" presId="urn:microsoft.com/office/officeart/2005/8/layout/hierarchy1"/>
    <dgm:cxn modelId="{18FC30C9-DDB4-4D49-B771-AE627D4F440F}" type="presParOf" srcId="{D7BA2482-5E9F-4829-9955-E03B6D2FB4A6}" destId="{0DAC2F03-BB9F-4EFA-B21B-8BA74F17E3BB}" srcOrd="0" destOrd="0" presId="urn:microsoft.com/office/officeart/2005/8/layout/hierarchy1"/>
    <dgm:cxn modelId="{AC537D12-B8D1-409B-92FF-BB8433AEC7C9}" type="presParOf" srcId="{0DAC2F03-BB9F-4EFA-B21B-8BA74F17E3BB}" destId="{004CF89A-FE2D-4D5E-BB6D-0712DC797AB5}" srcOrd="0" destOrd="0" presId="urn:microsoft.com/office/officeart/2005/8/layout/hierarchy1"/>
    <dgm:cxn modelId="{2B90B15B-A530-415F-86EF-6EE4001A14FB}" type="presParOf" srcId="{0DAC2F03-BB9F-4EFA-B21B-8BA74F17E3BB}" destId="{3538A0CD-9B44-4549-9F3B-97957497CBD5}" srcOrd="1" destOrd="0" presId="urn:microsoft.com/office/officeart/2005/8/layout/hierarchy1"/>
    <dgm:cxn modelId="{9FAFC3ED-4BC1-48FB-B5AA-4763DA5C67A2}" type="presParOf" srcId="{D7BA2482-5E9F-4829-9955-E03B6D2FB4A6}" destId="{60EFE303-778E-4F0E-960F-ECC0DA528D02}" srcOrd="1" destOrd="0" presId="urn:microsoft.com/office/officeart/2005/8/layout/hierarchy1"/>
    <dgm:cxn modelId="{1B0F6F8D-4157-4951-9854-8E6DDD9D9E2B}" type="presParOf" srcId="{60EFE303-778E-4F0E-960F-ECC0DA528D02}" destId="{6CF57F1E-C146-48C4-9803-74412F5F9131}" srcOrd="0" destOrd="0" presId="urn:microsoft.com/office/officeart/2005/8/layout/hierarchy1"/>
    <dgm:cxn modelId="{C87BC449-DC09-42F0-AC39-C629F4A857AB}" type="presParOf" srcId="{60EFE303-778E-4F0E-960F-ECC0DA528D02}" destId="{6AA826E8-1779-495E-A19D-52FEF18A979C}" srcOrd="1" destOrd="0" presId="urn:microsoft.com/office/officeart/2005/8/layout/hierarchy1"/>
    <dgm:cxn modelId="{49BCD056-27CA-4F9A-966C-9C394EA734EA}" type="presParOf" srcId="{6AA826E8-1779-495E-A19D-52FEF18A979C}" destId="{C812506F-9FFE-4AC6-8A59-4DA881F4B40A}" srcOrd="0" destOrd="0" presId="urn:microsoft.com/office/officeart/2005/8/layout/hierarchy1"/>
    <dgm:cxn modelId="{D981B16E-5FF5-4D90-BFDE-130DB9FCEDDD}" type="presParOf" srcId="{C812506F-9FFE-4AC6-8A59-4DA881F4B40A}" destId="{47CC783F-EEAA-418A-B32D-C5D072B72607}" srcOrd="0" destOrd="0" presId="urn:microsoft.com/office/officeart/2005/8/layout/hierarchy1"/>
    <dgm:cxn modelId="{486372BF-5E8B-40A5-8C15-1F5C0EBD2443}" type="presParOf" srcId="{C812506F-9FFE-4AC6-8A59-4DA881F4B40A}" destId="{89059F49-FB6F-479D-B109-843A69F1B318}" srcOrd="1" destOrd="0" presId="urn:microsoft.com/office/officeart/2005/8/layout/hierarchy1"/>
    <dgm:cxn modelId="{E478DE23-9727-4CD3-B8A5-C38CD87DFF70}" type="presParOf" srcId="{6AA826E8-1779-495E-A19D-52FEF18A979C}" destId="{4A9ACDB2-E5AC-4C13-B1AB-A3009B099DC0}" srcOrd="1" destOrd="0" presId="urn:microsoft.com/office/officeart/2005/8/layout/hierarchy1"/>
    <dgm:cxn modelId="{E1005FDB-F15A-4CE6-829B-D82AC1FC12C1}" type="presParOf" srcId="{60EFE303-778E-4F0E-960F-ECC0DA528D02}" destId="{064EC5F1-9C41-40F4-BA1C-8EEB809AE111}" srcOrd="2" destOrd="0" presId="urn:microsoft.com/office/officeart/2005/8/layout/hierarchy1"/>
    <dgm:cxn modelId="{0EAC28A2-60D6-477E-8BD6-0227B9543FDF}" type="presParOf" srcId="{60EFE303-778E-4F0E-960F-ECC0DA528D02}" destId="{A964A84E-1F45-44CF-B9F4-D152BAF4016D}" srcOrd="3" destOrd="0" presId="urn:microsoft.com/office/officeart/2005/8/layout/hierarchy1"/>
    <dgm:cxn modelId="{B1A3FC64-820C-4CC9-80E4-F5AB1F43D1FB}" type="presParOf" srcId="{A964A84E-1F45-44CF-B9F4-D152BAF4016D}" destId="{EDF8D29A-2410-49B4-B896-2C9C48D35D48}" srcOrd="0" destOrd="0" presId="urn:microsoft.com/office/officeart/2005/8/layout/hierarchy1"/>
    <dgm:cxn modelId="{E854261B-2DC9-453F-9F4C-BA542046DC7B}" type="presParOf" srcId="{EDF8D29A-2410-49B4-B896-2C9C48D35D48}" destId="{4607FCD9-45EE-48EF-AF40-813C3506B3E7}" srcOrd="0" destOrd="0" presId="urn:microsoft.com/office/officeart/2005/8/layout/hierarchy1"/>
    <dgm:cxn modelId="{FE41AA77-65EB-4D9B-BFBE-8EB05AC04C03}" type="presParOf" srcId="{EDF8D29A-2410-49B4-B896-2C9C48D35D48}" destId="{CC8482EA-9E6B-4FFE-812B-733F8E07366C}" srcOrd="1" destOrd="0" presId="urn:microsoft.com/office/officeart/2005/8/layout/hierarchy1"/>
    <dgm:cxn modelId="{CEAAF28D-C1D8-4F6E-BFD0-35FD8033EB25}" type="presParOf" srcId="{A964A84E-1F45-44CF-B9F4-D152BAF4016D}" destId="{23D8A852-2561-404A-8A5D-99CCDE78FD3D}" srcOrd="1" destOrd="0" presId="urn:microsoft.com/office/officeart/2005/8/layout/hierarchy1"/>
    <dgm:cxn modelId="{6F52A311-1DD0-4723-B511-DFC357359ABA}" type="presParOf" srcId="{60EFE303-778E-4F0E-960F-ECC0DA528D02}" destId="{826AB891-9254-4871-BD24-63FB04408C76}" srcOrd="4" destOrd="0" presId="urn:microsoft.com/office/officeart/2005/8/layout/hierarchy1"/>
    <dgm:cxn modelId="{07CB975E-F819-48A8-98B6-8D9612098B50}" type="presParOf" srcId="{60EFE303-778E-4F0E-960F-ECC0DA528D02}" destId="{52C3C5D0-A01A-43DB-B023-68E44DCBFB40}" srcOrd="5" destOrd="0" presId="urn:microsoft.com/office/officeart/2005/8/layout/hierarchy1"/>
    <dgm:cxn modelId="{7EC84BAE-B873-4ED6-903E-E36A9EC72226}" type="presParOf" srcId="{52C3C5D0-A01A-43DB-B023-68E44DCBFB40}" destId="{CA34146F-EFB3-4B00-9582-200EEED8D8F8}" srcOrd="0" destOrd="0" presId="urn:microsoft.com/office/officeart/2005/8/layout/hierarchy1"/>
    <dgm:cxn modelId="{AD0387D3-D893-4DA5-B170-11FB1B2DBA14}" type="presParOf" srcId="{CA34146F-EFB3-4B00-9582-200EEED8D8F8}" destId="{FBD154D4-5758-4AFD-B0E0-B85DEF3B5033}" srcOrd="0" destOrd="0" presId="urn:microsoft.com/office/officeart/2005/8/layout/hierarchy1"/>
    <dgm:cxn modelId="{A0FA06CB-84C5-403A-BC36-A13AB6CA0B8B}" type="presParOf" srcId="{CA34146F-EFB3-4B00-9582-200EEED8D8F8}" destId="{C00B0F3E-1B9E-41D9-9646-B80B1AD063C1}" srcOrd="1" destOrd="0" presId="urn:microsoft.com/office/officeart/2005/8/layout/hierarchy1"/>
    <dgm:cxn modelId="{326ABB0A-A5D5-4A6B-88CC-450BA94AAFCD}" type="presParOf" srcId="{52C3C5D0-A01A-43DB-B023-68E44DCBFB40}" destId="{524F2283-5219-4297-B7F6-8C3F546D1174}" srcOrd="1" destOrd="0" presId="urn:microsoft.com/office/officeart/2005/8/layout/hierarchy1"/>
    <dgm:cxn modelId="{994DBCF7-440A-47C3-80F7-F48090AA32E3}" type="presParOf" srcId="{EF29CCB3-940D-4F5A-A1E2-30C0BF872023}" destId="{2C07F8B6-522C-4DF2-8B98-89CE18452533}" srcOrd="2" destOrd="0" presId="urn:microsoft.com/office/officeart/2005/8/layout/hierarchy1"/>
    <dgm:cxn modelId="{9BF2FDC8-565D-4674-8BF1-C8D2D6A046F3}" type="presParOf" srcId="{EF29CCB3-940D-4F5A-A1E2-30C0BF872023}" destId="{57F0ABD6-BB01-4FCA-B2CB-B60838E48D83}" srcOrd="3" destOrd="0" presId="urn:microsoft.com/office/officeart/2005/8/layout/hierarchy1"/>
    <dgm:cxn modelId="{F75C19FA-0A89-4CFC-BA3D-92FCFD944605}" type="presParOf" srcId="{57F0ABD6-BB01-4FCA-B2CB-B60838E48D83}" destId="{43E304FE-3C1F-42B1-B187-CAF06E28ECB2}" srcOrd="0" destOrd="0" presId="urn:microsoft.com/office/officeart/2005/8/layout/hierarchy1"/>
    <dgm:cxn modelId="{CDB92327-9720-41E2-BDCF-D223ADF7ECC0}" type="presParOf" srcId="{43E304FE-3C1F-42B1-B187-CAF06E28ECB2}" destId="{02DC0FB2-AE71-4F5B-8695-9304255828C1}" srcOrd="0" destOrd="0" presId="urn:microsoft.com/office/officeart/2005/8/layout/hierarchy1"/>
    <dgm:cxn modelId="{3205845E-F5C6-4D5A-BB05-1417C875D33F}" type="presParOf" srcId="{43E304FE-3C1F-42B1-B187-CAF06E28ECB2}" destId="{70BC733C-814B-4A6A-B95E-DD28827D4D46}" srcOrd="1" destOrd="0" presId="urn:microsoft.com/office/officeart/2005/8/layout/hierarchy1"/>
    <dgm:cxn modelId="{578D0629-CF97-46A1-9365-423A7C1FA119}" type="presParOf" srcId="{57F0ABD6-BB01-4FCA-B2CB-B60838E48D83}" destId="{D94352B8-1608-4B55-8AB1-6587C83B082C}" srcOrd="1" destOrd="0" presId="urn:microsoft.com/office/officeart/2005/8/layout/hierarchy1"/>
    <dgm:cxn modelId="{36BFA265-D6CD-42AC-BA1A-483FD709922C}" type="presParOf" srcId="{491556F0-5480-42AC-B240-0A05D1B7B226}" destId="{FE1FD284-7512-42AE-9B26-7D68BD0F6B50}" srcOrd="2" destOrd="0" presId="urn:microsoft.com/office/officeart/2005/8/layout/hierarchy1"/>
    <dgm:cxn modelId="{350F7A0F-5528-4B4D-8C83-12698E682FC5}" type="presParOf" srcId="{491556F0-5480-42AC-B240-0A05D1B7B226}" destId="{CD08A79C-67A4-4F0D-83B4-236179C57AE7}" srcOrd="3" destOrd="0" presId="urn:microsoft.com/office/officeart/2005/8/layout/hierarchy1"/>
    <dgm:cxn modelId="{F68F7310-2F6E-4681-A1F2-69E377FF8B99}" type="presParOf" srcId="{CD08A79C-67A4-4F0D-83B4-236179C57AE7}" destId="{AB674024-CF41-41B7-A7C3-1C3DC843E27A}" srcOrd="0" destOrd="0" presId="urn:microsoft.com/office/officeart/2005/8/layout/hierarchy1"/>
    <dgm:cxn modelId="{4D8E39BE-4BDB-4744-920D-68CB75A2C360}" type="presParOf" srcId="{AB674024-CF41-41B7-A7C3-1C3DC843E27A}" destId="{FAA962D5-733D-4733-A8F2-A816DCB25B8B}" srcOrd="0" destOrd="0" presId="urn:microsoft.com/office/officeart/2005/8/layout/hierarchy1"/>
    <dgm:cxn modelId="{A28D47FF-60E3-4091-B896-AF2DFE98E302}" type="presParOf" srcId="{AB674024-CF41-41B7-A7C3-1C3DC843E27A}" destId="{72AA132D-D2C8-4464-BD3B-B4EF0777ADE3}" srcOrd="1" destOrd="0" presId="urn:microsoft.com/office/officeart/2005/8/layout/hierarchy1"/>
    <dgm:cxn modelId="{54F34608-21F1-4BDC-97E7-F4D1E073E624}" type="presParOf" srcId="{CD08A79C-67A4-4F0D-83B4-236179C57AE7}" destId="{ACDB3333-565D-414A-BF6D-D4089413B07F}"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FD284-7512-42AE-9B26-7D68BD0F6B50}">
      <dsp:nvSpPr>
        <dsp:cNvPr id="0" name=""/>
        <dsp:cNvSpPr/>
      </dsp:nvSpPr>
      <dsp:spPr>
        <a:xfrm>
          <a:off x="1926186" y="580112"/>
          <a:ext cx="2734572" cy="117575"/>
        </a:xfrm>
        <a:custGeom>
          <a:avLst/>
          <a:gdLst/>
          <a:ahLst/>
          <a:cxnLst/>
          <a:rect l="0" t="0" r="0" b="0"/>
          <a:pathLst>
            <a:path>
              <a:moveTo>
                <a:pt x="0" y="0"/>
              </a:moveTo>
              <a:lnTo>
                <a:pt x="0" y="106771"/>
              </a:lnTo>
              <a:lnTo>
                <a:pt x="2734572" y="106771"/>
              </a:lnTo>
              <a:lnTo>
                <a:pt x="2734572" y="11757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07F8B6-522C-4DF2-8B98-89CE18452533}">
      <dsp:nvSpPr>
        <dsp:cNvPr id="0" name=""/>
        <dsp:cNvSpPr/>
      </dsp:nvSpPr>
      <dsp:spPr>
        <a:xfrm>
          <a:off x="1920617" y="1236897"/>
          <a:ext cx="2535051" cy="104836"/>
        </a:xfrm>
        <a:custGeom>
          <a:avLst/>
          <a:gdLst/>
          <a:ahLst/>
          <a:cxnLst/>
          <a:rect l="0" t="0" r="0" b="0"/>
          <a:pathLst>
            <a:path>
              <a:moveTo>
                <a:pt x="0" y="0"/>
              </a:moveTo>
              <a:lnTo>
                <a:pt x="0" y="94031"/>
              </a:lnTo>
              <a:lnTo>
                <a:pt x="2535051" y="94031"/>
              </a:lnTo>
              <a:lnTo>
                <a:pt x="2535051" y="10483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26AB891-9254-4871-BD24-63FB04408C76}">
      <dsp:nvSpPr>
        <dsp:cNvPr id="0" name=""/>
        <dsp:cNvSpPr/>
      </dsp:nvSpPr>
      <dsp:spPr>
        <a:xfrm>
          <a:off x="1946131" y="1948899"/>
          <a:ext cx="2837875" cy="120577"/>
        </a:xfrm>
        <a:custGeom>
          <a:avLst/>
          <a:gdLst/>
          <a:ahLst/>
          <a:cxnLst/>
          <a:rect l="0" t="0" r="0" b="0"/>
          <a:pathLst>
            <a:path>
              <a:moveTo>
                <a:pt x="0" y="0"/>
              </a:moveTo>
              <a:lnTo>
                <a:pt x="0" y="109772"/>
              </a:lnTo>
              <a:lnTo>
                <a:pt x="2837875" y="109772"/>
              </a:lnTo>
              <a:lnTo>
                <a:pt x="2837875" y="12057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64EC5F1-9C41-40F4-BA1C-8EEB809AE111}">
      <dsp:nvSpPr>
        <dsp:cNvPr id="0" name=""/>
        <dsp:cNvSpPr/>
      </dsp:nvSpPr>
      <dsp:spPr>
        <a:xfrm>
          <a:off x="1946131" y="1948899"/>
          <a:ext cx="1610567" cy="184812"/>
        </a:xfrm>
        <a:custGeom>
          <a:avLst/>
          <a:gdLst/>
          <a:ahLst/>
          <a:cxnLst/>
          <a:rect l="0" t="0" r="0" b="0"/>
          <a:pathLst>
            <a:path>
              <a:moveTo>
                <a:pt x="0" y="0"/>
              </a:moveTo>
              <a:lnTo>
                <a:pt x="0" y="174008"/>
              </a:lnTo>
              <a:lnTo>
                <a:pt x="1610567" y="174008"/>
              </a:lnTo>
              <a:lnTo>
                <a:pt x="1610567" y="18481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CF57F1E-C146-48C4-9803-74412F5F9131}">
      <dsp:nvSpPr>
        <dsp:cNvPr id="0" name=""/>
        <dsp:cNvSpPr/>
      </dsp:nvSpPr>
      <dsp:spPr>
        <a:xfrm>
          <a:off x="1831776" y="1948899"/>
          <a:ext cx="114354" cy="674090"/>
        </a:xfrm>
        <a:custGeom>
          <a:avLst/>
          <a:gdLst/>
          <a:ahLst/>
          <a:cxnLst/>
          <a:rect l="0" t="0" r="0" b="0"/>
          <a:pathLst>
            <a:path>
              <a:moveTo>
                <a:pt x="114354" y="0"/>
              </a:moveTo>
              <a:lnTo>
                <a:pt x="114354" y="663286"/>
              </a:lnTo>
              <a:lnTo>
                <a:pt x="0" y="663286"/>
              </a:lnTo>
              <a:lnTo>
                <a:pt x="0" y="67409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E940420-A2C7-4E57-BC64-45299CF52FF0}">
      <dsp:nvSpPr>
        <dsp:cNvPr id="0" name=""/>
        <dsp:cNvSpPr/>
      </dsp:nvSpPr>
      <dsp:spPr>
        <a:xfrm>
          <a:off x="1874897" y="1236897"/>
          <a:ext cx="91440" cy="269162"/>
        </a:xfrm>
        <a:custGeom>
          <a:avLst/>
          <a:gdLst/>
          <a:ahLst/>
          <a:cxnLst/>
          <a:rect l="0" t="0" r="0" b="0"/>
          <a:pathLst>
            <a:path>
              <a:moveTo>
                <a:pt x="45720" y="0"/>
              </a:moveTo>
              <a:lnTo>
                <a:pt x="45720" y="258357"/>
              </a:lnTo>
              <a:lnTo>
                <a:pt x="71233" y="258357"/>
              </a:lnTo>
              <a:lnTo>
                <a:pt x="71233" y="26916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9B93AE-6DEF-474E-893F-229DC644443A}">
      <dsp:nvSpPr>
        <dsp:cNvPr id="0" name=""/>
        <dsp:cNvSpPr/>
      </dsp:nvSpPr>
      <dsp:spPr>
        <a:xfrm>
          <a:off x="1874897" y="580112"/>
          <a:ext cx="91440" cy="302552"/>
        </a:xfrm>
        <a:custGeom>
          <a:avLst/>
          <a:gdLst/>
          <a:ahLst/>
          <a:cxnLst/>
          <a:rect l="0" t="0" r="0" b="0"/>
          <a:pathLst>
            <a:path>
              <a:moveTo>
                <a:pt x="51288" y="0"/>
              </a:moveTo>
              <a:lnTo>
                <a:pt x="51288" y="291748"/>
              </a:lnTo>
              <a:lnTo>
                <a:pt x="45720" y="291748"/>
              </a:lnTo>
              <a:lnTo>
                <a:pt x="45720" y="30255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389839A-80DB-4C1E-AA78-CE6316AEEEA8}">
      <dsp:nvSpPr>
        <dsp:cNvPr id="0" name=""/>
        <dsp:cNvSpPr/>
      </dsp:nvSpPr>
      <dsp:spPr>
        <a:xfrm>
          <a:off x="759857" y="116195"/>
          <a:ext cx="2332657" cy="4639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5F7A79A-1253-4A07-8F2D-C86AF0398225}">
      <dsp:nvSpPr>
        <dsp:cNvPr id="0" name=""/>
        <dsp:cNvSpPr/>
      </dsp:nvSpPr>
      <dsp:spPr>
        <a:xfrm>
          <a:off x="772816" y="128506"/>
          <a:ext cx="2332657" cy="4639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250 HIV infected women enrolled in the PMTCT programme between August 2009 to August 2010</a:t>
          </a:r>
          <a:endParaRPr lang="en-ZA" sz="1200" kern="1200">
            <a:latin typeface="Times New Roman" pitchFamily="18" charset="0"/>
            <a:cs typeface="Times New Roman" pitchFamily="18" charset="0"/>
          </a:endParaRPr>
        </a:p>
      </dsp:txBody>
      <dsp:txXfrm>
        <a:off x="786404" y="142094"/>
        <a:ext cx="2305481" cy="436740"/>
      </dsp:txXfrm>
    </dsp:sp>
    <dsp:sp modelId="{24A07653-1385-46DF-86C2-1B703C461625}">
      <dsp:nvSpPr>
        <dsp:cNvPr id="0" name=""/>
        <dsp:cNvSpPr/>
      </dsp:nvSpPr>
      <dsp:spPr>
        <a:xfrm>
          <a:off x="754289" y="882665"/>
          <a:ext cx="2332657" cy="35423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4BF1EF2-6461-4E75-98F7-415FFEC00F37}">
      <dsp:nvSpPr>
        <dsp:cNvPr id="0" name=""/>
        <dsp:cNvSpPr/>
      </dsp:nvSpPr>
      <dsp:spPr>
        <a:xfrm>
          <a:off x="767248" y="894976"/>
          <a:ext cx="2332657" cy="35423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234 HIV infected women</a:t>
          </a:r>
          <a:endParaRPr lang="en-ZA" sz="1200" kern="1200">
            <a:latin typeface="Times New Roman" pitchFamily="18" charset="0"/>
            <a:cs typeface="Times New Roman" pitchFamily="18" charset="0"/>
          </a:endParaRPr>
        </a:p>
      </dsp:txBody>
      <dsp:txXfrm>
        <a:off x="777623" y="905351"/>
        <a:ext cx="2311907" cy="333482"/>
      </dsp:txXfrm>
    </dsp:sp>
    <dsp:sp modelId="{004CF89A-FE2D-4D5E-BB6D-0712DC797AB5}">
      <dsp:nvSpPr>
        <dsp:cNvPr id="0" name=""/>
        <dsp:cNvSpPr/>
      </dsp:nvSpPr>
      <dsp:spPr>
        <a:xfrm>
          <a:off x="779802" y="1506060"/>
          <a:ext cx="2332657" cy="44283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538A0CD-9B44-4549-9F3B-97957497CBD5}">
      <dsp:nvSpPr>
        <dsp:cNvPr id="0" name=""/>
        <dsp:cNvSpPr/>
      </dsp:nvSpPr>
      <dsp:spPr>
        <a:xfrm>
          <a:off x="792761" y="1518371"/>
          <a:ext cx="2332657" cy="44283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222 HIV infected women and infant pair met inclusion criteria</a:t>
          </a:r>
          <a:endParaRPr lang="en-ZA" sz="1200" kern="1200">
            <a:latin typeface="Times New Roman" pitchFamily="18" charset="0"/>
            <a:cs typeface="Times New Roman" pitchFamily="18" charset="0"/>
          </a:endParaRPr>
        </a:p>
      </dsp:txBody>
      <dsp:txXfrm>
        <a:off x="805731" y="1531341"/>
        <a:ext cx="2306717" cy="416898"/>
      </dsp:txXfrm>
    </dsp:sp>
    <dsp:sp modelId="{47CC783F-EEAA-418A-B32D-C5D072B72607}">
      <dsp:nvSpPr>
        <dsp:cNvPr id="0" name=""/>
        <dsp:cNvSpPr/>
      </dsp:nvSpPr>
      <dsp:spPr>
        <a:xfrm>
          <a:off x="927569" y="2622989"/>
          <a:ext cx="1808414" cy="56509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9059F49-FB6F-479D-B109-843A69F1B318}">
      <dsp:nvSpPr>
        <dsp:cNvPr id="0" name=""/>
        <dsp:cNvSpPr/>
      </dsp:nvSpPr>
      <dsp:spPr>
        <a:xfrm>
          <a:off x="940528" y="2635301"/>
          <a:ext cx="1808414" cy="5650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206 mother and infant pair included in study</a:t>
          </a:r>
          <a:endParaRPr lang="en-ZA" sz="1200" kern="1200">
            <a:latin typeface="Times New Roman" pitchFamily="18" charset="0"/>
            <a:cs typeface="Times New Roman" pitchFamily="18" charset="0"/>
          </a:endParaRPr>
        </a:p>
      </dsp:txBody>
      <dsp:txXfrm>
        <a:off x="957079" y="2651852"/>
        <a:ext cx="1775312" cy="531996"/>
      </dsp:txXfrm>
    </dsp:sp>
    <dsp:sp modelId="{4607FCD9-45EE-48EF-AF40-813C3506B3E7}">
      <dsp:nvSpPr>
        <dsp:cNvPr id="0" name=""/>
        <dsp:cNvSpPr/>
      </dsp:nvSpPr>
      <dsp:spPr>
        <a:xfrm>
          <a:off x="2951563" y="2133712"/>
          <a:ext cx="1210269" cy="63110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C8482EA-9E6B-4FFE-812B-733F8E07366C}">
      <dsp:nvSpPr>
        <dsp:cNvPr id="0" name=""/>
        <dsp:cNvSpPr/>
      </dsp:nvSpPr>
      <dsp:spPr>
        <a:xfrm>
          <a:off x="2964523" y="2146023"/>
          <a:ext cx="1210269" cy="631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14 infants had not tested for HIV PCR</a:t>
          </a:r>
          <a:endParaRPr lang="en-ZA" sz="1200" kern="1200">
            <a:latin typeface="Times New Roman" pitchFamily="18" charset="0"/>
            <a:cs typeface="Times New Roman" pitchFamily="18" charset="0"/>
          </a:endParaRPr>
        </a:p>
      </dsp:txBody>
      <dsp:txXfrm>
        <a:off x="2983007" y="2164507"/>
        <a:ext cx="1173301" cy="594139"/>
      </dsp:txXfrm>
    </dsp:sp>
    <dsp:sp modelId="{FBD154D4-5758-4AFD-B0E0-B85DEF3B5033}">
      <dsp:nvSpPr>
        <dsp:cNvPr id="0" name=""/>
        <dsp:cNvSpPr/>
      </dsp:nvSpPr>
      <dsp:spPr>
        <a:xfrm>
          <a:off x="4297837" y="2069476"/>
          <a:ext cx="972339" cy="70397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00B0F3E-1B9E-41D9-9646-B80B1AD063C1}">
      <dsp:nvSpPr>
        <dsp:cNvPr id="0" name=""/>
        <dsp:cNvSpPr/>
      </dsp:nvSpPr>
      <dsp:spPr>
        <a:xfrm>
          <a:off x="4310796" y="2081787"/>
          <a:ext cx="972339" cy="7039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2 Infants died before six weeks</a:t>
          </a:r>
          <a:endParaRPr lang="en-ZA" sz="1200" kern="1200">
            <a:latin typeface="Times New Roman" pitchFamily="18" charset="0"/>
            <a:cs typeface="Times New Roman" pitchFamily="18" charset="0"/>
          </a:endParaRPr>
        </a:p>
      </dsp:txBody>
      <dsp:txXfrm>
        <a:off x="4331415" y="2102406"/>
        <a:ext cx="931101" cy="662737"/>
      </dsp:txXfrm>
    </dsp:sp>
    <dsp:sp modelId="{02DC0FB2-AE71-4F5B-8695-9304255828C1}">
      <dsp:nvSpPr>
        <dsp:cNvPr id="0" name=""/>
        <dsp:cNvSpPr/>
      </dsp:nvSpPr>
      <dsp:spPr>
        <a:xfrm>
          <a:off x="3827281" y="1341733"/>
          <a:ext cx="1256777" cy="43734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0BC733C-814B-4A6A-B95E-DD28827D4D46}">
      <dsp:nvSpPr>
        <dsp:cNvPr id="0" name=""/>
        <dsp:cNvSpPr/>
      </dsp:nvSpPr>
      <dsp:spPr>
        <a:xfrm>
          <a:off x="3840240" y="1354045"/>
          <a:ext cx="1256777" cy="4373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12 women did not match inclusion criteria</a:t>
          </a:r>
          <a:endParaRPr lang="en-ZA" sz="1200" kern="1200">
            <a:latin typeface="Times New Roman" pitchFamily="18" charset="0"/>
            <a:cs typeface="Times New Roman" pitchFamily="18" charset="0"/>
          </a:endParaRPr>
        </a:p>
      </dsp:txBody>
      <dsp:txXfrm>
        <a:off x="3853049" y="1366854"/>
        <a:ext cx="1231159" cy="411728"/>
      </dsp:txXfrm>
    </dsp:sp>
    <dsp:sp modelId="{FAA962D5-733D-4733-A8F2-A816DCB25B8B}">
      <dsp:nvSpPr>
        <dsp:cNvPr id="0" name=""/>
        <dsp:cNvSpPr/>
      </dsp:nvSpPr>
      <dsp:spPr>
        <a:xfrm>
          <a:off x="4174719" y="697688"/>
          <a:ext cx="972079" cy="5586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2AA132D-D2C8-4464-BD3B-B4EF0777ADE3}">
      <dsp:nvSpPr>
        <dsp:cNvPr id="0" name=""/>
        <dsp:cNvSpPr/>
      </dsp:nvSpPr>
      <dsp:spPr>
        <a:xfrm>
          <a:off x="4187678" y="709999"/>
          <a:ext cx="972079" cy="5586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16 women’s records were missing</a:t>
          </a:r>
          <a:endParaRPr lang="en-ZA" sz="1200" kern="1200">
            <a:latin typeface="Times New Roman" pitchFamily="18" charset="0"/>
            <a:cs typeface="Times New Roman" pitchFamily="18" charset="0"/>
          </a:endParaRPr>
        </a:p>
      </dsp:txBody>
      <dsp:txXfrm>
        <a:off x="4204039" y="726360"/>
        <a:ext cx="939357" cy="5258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51E69-9537-4265-A8F2-2183AE8A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10</Pages>
  <Words>4838</Words>
  <Characters>27581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ABSTRACT</vt:lpstr>
    </vt:vector>
  </TitlesOfParts>
  <Company>Hewlett-Packard</Company>
  <LinksUpToDate>false</LinksUpToDate>
  <CharactersWithSpaces>32355</CharactersWithSpaces>
  <SharedDoc>false</SharedDoc>
  <HLinks>
    <vt:vector size="72" baseType="variant">
      <vt:variant>
        <vt:i4>2752586</vt:i4>
      </vt:variant>
      <vt:variant>
        <vt:i4>36</vt:i4>
      </vt:variant>
      <vt:variant>
        <vt:i4>0</vt:i4>
      </vt:variant>
      <vt:variant>
        <vt:i4>5</vt:i4>
      </vt:variant>
      <vt:variant>
        <vt:lpwstr>http://www.unaids.org/en/KnowledgeCentre/Resources/FeatureStories/archive/2010/20100526_PMTCT.asp</vt:lpwstr>
      </vt:variant>
      <vt:variant>
        <vt:lpwstr/>
      </vt:variant>
      <vt:variant>
        <vt:i4>3211301</vt:i4>
      </vt:variant>
      <vt:variant>
        <vt:i4>33</vt:i4>
      </vt:variant>
      <vt:variant>
        <vt:i4>0</vt:i4>
      </vt:variant>
      <vt:variant>
        <vt:i4>5</vt:i4>
      </vt:variant>
      <vt:variant>
        <vt:lpwstr>http://scholar.sun.ac.za/bitstream/handle/10019.1/6490/tlhabanelo_impact_2011.pdf?sequence=1</vt:lpwstr>
      </vt:variant>
      <vt:variant>
        <vt:lpwstr/>
      </vt:variant>
      <vt:variant>
        <vt:i4>7209080</vt:i4>
      </vt:variant>
      <vt:variant>
        <vt:i4>30</vt:i4>
      </vt:variant>
      <vt:variant>
        <vt:i4>0</vt:i4>
      </vt:variant>
      <vt:variant>
        <vt:i4>5</vt:i4>
      </vt:variant>
      <vt:variant>
        <vt:lpwstr>http://www.statssa.gov.za/publications/P0302/P03022005.pdf</vt:lpwstr>
      </vt:variant>
      <vt:variant>
        <vt:lpwstr/>
      </vt:variant>
      <vt:variant>
        <vt:i4>20</vt:i4>
      </vt:variant>
      <vt:variant>
        <vt:i4>27</vt:i4>
      </vt:variant>
      <vt:variant>
        <vt:i4>0</vt:i4>
      </vt:variant>
      <vt:variant>
        <vt:i4>5</vt:i4>
      </vt:variant>
      <vt:variant>
        <vt:lpwstr>http://www.statssa.gov.za/publications/P03011/P030112007.pdf</vt:lpwstr>
      </vt:variant>
      <vt:variant>
        <vt:lpwstr/>
      </vt:variant>
      <vt:variant>
        <vt:i4>2359331</vt:i4>
      </vt:variant>
      <vt:variant>
        <vt:i4>24</vt:i4>
      </vt:variant>
      <vt:variant>
        <vt:i4>0</vt:i4>
      </vt:variant>
      <vt:variant>
        <vt:i4>5</vt:i4>
      </vt:variant>
      <vt:variant>
        <vt:lpwstr>http://www.southafrica.info/services/health/hiv-170810.htm</vt:lpwstr>
      </vt:variant>
      <vt:variant>
        <vt:lpwstr/>
      </vt:variant>
      <vt:variant>
        <vt:i4>8126539</vt:i4>
      </vt:variant>
      <vt:variant>
        <vt:i4>21</vt:i4>
      </vt:variant>
      <vt:variant>
        <vt:i4>0</vt:i4>
      </vt:variant>
      <vt:variant>
        <vt:i4>5</vt:i4>
      </vt:variant>
      <vt:variant>
        <vt:lpwstr>http://www.evatonrenewal.co.za/erp_housing.asp</vt:lpwstr>
      </vt:variant>
      <vt:variant>
        <vt:lpwstr/>
      </vt:variant>
      <vt:variant>
        <vt:i4>2359334</vt:i4>
      </vt:variant>
      <vt:variant>
        <vt:i4>18</vt:i4>
      </vt:variant>
      <vt:variant>
        <vt:i4>0</vt:i4>
      </vt:variant>
      <vt:variant>
        <vt:i4>5</vt:i4>
      </vt:variant>
      <vt:variant>
        <vt:lpwstr>http://www.celt.mmu.ac.uk/researchmethods/Modules/Selection_of_methodology/index.php</vt:lpwstr>
      </vt:variant>
      <vt:variant>
        <vt:lpwstr/>
      </vt:variant>
      <vt:variant>
        <vt:i4>7929946</vt:i4>
      </vt:variant>
      <vt:variant>
        <vt:i4>12</vt:i4>
      </vt:variant>
      <vt:variant>
        <vt:i4>0</vt:i4>
      </vt:variant>
      <vt:variant>
        <vt:i4>5</vt:i4>
      </vt:variant>
      <vt:variant>
        <vt:lpwstr>mailto:vincent.adeniyi@echealth.gov.za</vt:lpwstr>
      </vt:variant>
      <vt:variant>
        <vt:lpwstr/>
      </vt:variant>
      <vt:variant>
        <vt:i4>1048609</vt:i4>
      </vt:variant>
      <vt:variant>
        <vt:i4>9</vt:i4>
      </vt:variant>
      <vt:variant>
        <vt:i4>0</vt:i4>
      </vt:variant>
      <vt:variant>
        <vt:i4>5</vt:i4>
      </vt:variant>
      <vt:variant>
        <vt:lpwstr>mailto:vincoladele@gmail.com</vt:lpwstr>
      </vt:variant>
      <vt:variant>
        <vt:lpwstr/>
      </vt:variant>
      <vt:variant>
        <vt:i4>2949194</vt:i4>
      </vt:variant>
      <vt:variant>
        <vt:i4>6</vt:i4>
      </vt:variant>
      <vt:variant>
        <vt:i4>0</vt:i4>
      </vt:variant>
      <vt:variant>
        <vt:i4>5</vt:i4>
      </vt:variant>
      <vt:variant>
        <vt:lpwstr>mailto:rp.kaswa@gmail.com</vt:lpwstr>
      </vt:variant>
      <vt:variant>
        <vt:lpwstr/>
      </vt:variant>
      <vt:variant>
        <vt:i4>1048609</vt:i4>
      </vt:variant>
      <vt:variant>
        <vt:i4>3</vt:i4>
      </vt:variant>
      <vt:variant>
        <vt:i4>0</vt:i4>
      </vt:variant>
      <vt:variant>
        <vt:i4>5</vt:i4>
      </vt:variant>
      <vt:variant>
        <vt:lpwstr>mailto:vincoladele@gmail.com</vt:lpwstr>
      </vt:variant>
      <vt:variant>
        <vt:lpwstr/>
      </vt:variant>
      <vt:variant>
        <vt:i4>39</vt:i4>
      </vt:variant>
      <vt:variant>
        <vt:i4>0</vt:i4>
      </vt:variant>
      <vt:variant>
        <vt:i4>0</vt:i4>
      </vt:variant>
      <vt:variant>
        <vt:i4>5</vt:i4>
      </vt:variant>
      <vt:variant>
        <vt:lpwstr>mailto:segunakinsanya@gmail.com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Dr.Akinsanya</dc:creator>
  <cp:keywords/>
  <dc:description/>
  <cp:lastModifiedBy>Vincent Adeniyi</cp:lastModifiedBy>
  <cp:revision>13</cp:revision>
  <cp:lastPrinted>2016-02-29T02:57:00Z</cp:lastPrinted>
  <dcterms:created xsi:type="dcterms:W3CDTF">2016-07-10T06:58:00Z</dcterms:created>
  <dcterms:modified xsi:type="dcterms:W3CDTF">2016-08-14T14:55:00Z</dcterms:modified>
</cp:coreProperties>
</file>