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235" w:rsidRDefault="001A0235" w:rsidP="000912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ZA" w:eastAsia="en-ZA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314325</wp:posOffset>
                </wp:positionH>
                <wp:positionV relativeFrom="paragraph">
                  <wp:posOffset>146685</wp:posOffset>
                </wp:positionV>
                <wp:extent cx="5238750" cy="2009775"/>
                <wp:effectExtent l="0" t="0" r="19050" b="28575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38750" cy="2009775"/>
                          <a:chOff x="0" y="0"/>
                          <a:chExt cx="5238750" cy="2009775"/>
                        </a:xfrm>
                      </wpg:grpSpPr>
                      <wps:wsp>
                        <wps:cNvPr id="30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8575" y="295275"/>
                            <a:ext cx="5210175" cy="1714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D5090" w:rsidRDefault="00ED5090" w:rsidP="001A0235">
                              <w:pPr>
                                <w:spacing w:after="0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IA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ab/>
                                <w:t xml:space="preserve">Evidence from meta-analysis of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randomised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controlled trials</w:t>
                              </w:r>
                            </w:p>
                            <w:p w:rsidR="00ED5090" w:rsidRDefault="00ED5090" w:rsidP="001A0235">
                              <w:pPr>
                                <w:spacing w:after="0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IB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ab/>
                                <w:t xml:space="preserve">Evidence from at least one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randomised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controlled trial</w:t>
                              </w:r>
                            </w:p>
                            <w:p w:rsidR="00ED5090" w:rsidRDefault="00ED5090" w:rsidP="001A0235">
                              <w:pPr>
                                <w:spacing w:after="0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IIA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ab/>
                                <w:t xml:space="preserve">Evidence from at least one controlled study without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randomisation</w:t>
                              </w:r>
                              <w:proofErr w:type="spellEnd"/>
                            </w:p>
                            <w:p w:rsidR="00ED5090" w:rsidRDefault="00ED5090" w:rsidP="001A0235">
                              <w:pPr>
                                <w:spacing w:after="0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IIB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ab/>
                                <w:t>Evidence from at least one other type of quasi-experimental study</w:t>
                              </w:r>
                            </w:p>
                            <w:p w:rsidR="00ED5090" w:rsidRDefault="00ED5090" w:rsidP="001A0235">
                              <w:pPr>
                                <w:spacing w:after="0"/>
                                <w:ind w:left="720" w:hanging="720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III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ab/>
                                <w:t>Evidence from non-experimental descriptive studies, such as comparative studies, correlation studies, and case-control studies</w:t>
                              </w:r>
                            </w:p>
                            <w:p w:rsidR="00ED5090" w:rsidRDefault="00ED5090" w:rsidP="001A0235">
                              <w:pPr>
                                <w:spacing w:after="0"/>
                                <w:ind w:left="720" w:hanging="720"/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IV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ab/>
                                <w:t>Evidence from expert committee reports or opinions or clinical experience of respected authorities or both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38125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D5090" w:rsidRPr="001A0235" w:rsidRDefault="00ED5090" w:rsidP="001A0235">
                              <w:pPr>
                                <w:spacing w:after="0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1A0235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Box 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 xml:space="preserve">: </w:t>
                              </w:r>
                              <w:r w:rsidRPr="001A0235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Level of Evidence</w:t>
                              </w:r>
                            </w:p>
                            <w:p w:rsidR="00ED5090" w:rsidRDefault="00ED5090"/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" o:spid="_x0000_s1026" style="position:absolute;margin-left:24.75pt;margin-top:11.55pt;width:412.5pt;height:158.25pt;z-index:251669504" coordsize="52387,20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k7SxAIAAOkHAAAOAAAAZHJzL2Uyb0RvYy54bWzMld1u0zAUx++ReAfL9ywfa9Y2WjqNbZ2Q&#10;BkzaeADXcRILxza222Q8PcdOm1YdCDFAWi9Sfx6f8zt/H59f9K1AG2YsV7LAyUmMEZNUlVzWBf7y&#10;uHw3w8g6IksilGQFfmIWXyzevjnvdM5S1ShRMoPAiLR5pwvcOKfzKLK0YS2xJ0ozCZOVMi1x0DV1&#10;VBrSgfVWRGkcn0WdMqU2ijJrYfR6mMSLYL+qGHWfq8oyh0SBwTcXviZ8V/4bLc5JXhuiG063bpAX&#10;eNESLuHQ0dQ1cQStDX9mquXUKKsqd0JVG6mq4pSFGCCaJD6K5taotQ6x1HlX6xEToD3i9GKz9NPm&#10;3iBeFhgSJUkLKQqnoplH0+k6hxW3Rj/oe7MdqIeej7avTOv/IQ7UB6hPI1TWO0RhMEtPZ9MM2FOY&#10;g5TNp9NswE4byM2zfbS5+c3OaHdw5P0b3ek0SMjuKdm/o/TQEM0CfOsZbCmdxtMdp0cf4XvVo3RA&#10;FZZ5Tsj1MAy3ISjC6jtFv1ok1VVDZM0ujVFdw0gJ/iV+J0QxbvXIbW69kVX3UZWQDrJ2Khg6gp3O&#10;MgCJPNR5lu6Y7qknceLnPfVkmkyyOIh9ZEdybay7ZapFvlFgA3clnEM2d9Z5v/ZLfI6tErxcciFC&#10;x9SrK2HQhsC9WoZfCOVomZCoKzC4lw0ofmkiDr+fmWi5gwIheAsKHReR3AO8kSW4SXJHuBja4LKQ&#10;W6Ie4oDT9as+aNfmK1U+AVujhkIAhQsajTLfMeqgCBTYflsTwzASHyTkZ55MJr5qhM4km6bQMYcz&#10;q8MZIimYKrDDaGheuVBpAjB9CXlc8gDW53jwZOsryHZw9b/rN3kl6gWQz0sFVIok3ZWKs3R2Bu1B&#10;iDvt/6FmJRAXIojkSIoHM/9IYaGIhgu9T+/rFFoom/CehCu+ffv8g3XYD8Lcv9CLHwAAAP//AwBQ&#10;SwMEFAAGAAgAAAAhAMGy4HbhAAAACQEAAA8AAABkcnMvZG93bnJldi54bWxMj0FPwkAQhe8m/ofN&#10;mHiTbSkg1E4JIeqJkAgmxtvSHdqG7m7TXdry7x1PenzzXt77JluPphE9db52FiGeRCDIFk7XtkT4&#10;PL49LUH4oKxWjbOEcCMP6/z+LlOpdoP9oP4QSsEl1qcKoQqhTaX0RUVG+YlrybJ3dp1RgWVXSt2p&#10;gctNI6dRtJBG1ZYXKtXStqLicrgahPdBDZskfu13l/P29n2c7792MSE+PoybFxCBxvAXhl98Roec&#10;mU7uarUXDcJsNeckwjSJQbC/fJ7x4YSQJKsFyDyT/z/IfwAAAP//AwBQSwECLQAUAAYACAAAACEA&#10;toM4kv4AAADhAQAAEwAAAAAAAAAAAAAAAAAAAAAAW0NvbnRlbnRfVHlwZXNdLnhtbFBLAQItABQA&#10;BgAIAAAAIQA4/SH/1gAAAJQBAAALAAAAAAAAAAAAAAAAAC8BAABfcmVscy8ucmVsc1BLAQItABQA&#10;BgAIAAAAIQDFJk7SxAIAAOkHAAAOAAAAAAAAAAAAAAAAAC4CAABkcnMvZTJvRG9jLnhtbFBLAQIt&#10;ABQABgAIAAAAIQDBsuB24QAAAAkBAAAPAAAAAAAAAAAAAAAAAB4FAABkcnMvZG93bnJldi54bWxQ&#10;SwUGAAAAAAQABADzAAAAL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285;top:2952;width:52102;height:171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37LMYA&#10;AADcAAAADwAAAGRycy9kb3ducmV2LnhtbESPT2sCMRTE74V+h/AK3jTbirZsjSKK0Jt/Wijenslz&#10;s7h52W7SdfXTG6HQ4zAzv2Ems85VoqUmlJ4VPA8yEMTam5ILBV+fq/4biBCRDVaeScGFAsymjw8T&#10;zI0/85baXSxEgnDIUYGNsc6lDNqSwzDwNXHyjr5xGJNsCmkaPCe4q+RLlo2lw5LTgsWaFpb0affr&#10;FITl5qfWx83hZM3lul62I/292ivVe+rm7yAidfE//Nf+MAqG2Svcz6QjIK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H37LMYAAADcAAAADwAAAAAAAAAAAAAAAACYAgAAZHJz&#10;L2Rvd25yZXYueG1sUEsFBgAAAAAEAAQA9QAAAIsDAAAAAA==&#10;">
                  <v:textbox style="mso-fit-shape-to-text:t">
                    <w:txbxContent>
                      <w:p w:rsidR="00ED5090" w:rsidRDefault="00ED5090" w:rsidP="001A0235">
                        <w:pPr>
                          <w:spacing w:after="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IA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ab/>
                          <w:t xml:space="preserve">Evidence from meta-analysis of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randomised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controlled trials</w:t>
                        </w:r>
                      </w:p>
                      <w:p w:rsidR="00ED5090" w:rsidRDefault="00ED5090" w:rsidP="001A0235">
                        <w:pPr>
                          <w:spacing w:after="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IB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ab/>
                          <w:t xml:space="preserve">Evidence from at least one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randomised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controlled trial</w:t>
                        </w:r>
                      </w:p>
                      <w:p w:rsidR="00ED5090" w:rsidRDefault="00ED5090" w:rsidP="001A0235">
                        <w:pPr>
                          <w:spacing w:after="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IIA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ab/>
                          <w:t xml:space="preserve">Evidence from at least one controlled study without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randomisation</w:t>
                        </w:r>
                        <w:proofErr w:type="spellEnd"/>
                      </w:p>
                      <w:p w:rsidR="00ED5090" w:rsidRDefault="00ED5090" w:rsidP="001A0235">
                        <w:pPr>
                          <w:spacing w:after="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IIB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ab/>
                          <w:t>Evidence from at least one other type of quasi-experimental study</w:t>
                        </w:r>
                      </w:p>
                      <w:p w:rsidR="00ED5090" w:rsidRDefault="00ED5090" w:rsidP="001A0235">
                        <w:pPr>
                          <w:spacing w:after="0"/>
                          <w:ind w:left="720" w:hanging="72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III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ab/>
                          <w:t>Evidence from non-experimental descriptive studies, such as comparative studies, correlation studies, and case-control studies</w:t>
                        </w:r>
                      </w:p>
                      <w:p w:rsidR="00ED5090" w:rsidRDefault="00ED5090" w:rsidP="001A0235">
                        <w:pPr>
                          <w:spacing w:after="0"/>
                          <w:ind w:left="720" w:hanging="720"/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IV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ab/>
                          <w:t>Evidence from expert committee reports or opinions or clinical experience of respected authorities or both</w:t>
                        </w:r>
                      </w:p>
                    </w:txbxContent>
                  </v:textbox>
                </v:shape>
                <v:shape id="Text Box 2" o:spid="_x0000_s1028" type="#_x0000_t202" style="position:absolute;width:23812;height:6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wtjL4A&#10;AADaAAAADwAAAGRycy9kb3ducmV2LnhtbERPTWvCQBC9C/0Pywi96cZCRVLXEGwLHrxo0/uQnWZD&#10;s7MhOzXx37uC0NPweJ+zLSbfqQsNsQ1sYLXMQBHXwbbcGKi+PhcbUFGQLXaBycCVIhS7p9kWcxtG&#10;PtHlLI1KIRxzNOBE+lzrWDvyGJehJ07cTxg8SoJDo+2AYwr3nX7JsrX22HJqcNjT3lH9e/7zBkRs&#10;ubpWHz4evqfj++iy+hUrY57nU/kGSmiSf/HDfbBpPtxfuV+9u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R8LYy+AAAA2gAAAA8AAAAAAAAAAAAAAAAAmAIAAGRycy9kb3ducmV2&#10;LnhtbFBLBQYAAAAABAAEAPUAAACDAwAAAAA=&#10;" filled="f" stroked="f">
                  <v:textbox style="mso-fit-shape-to-text:t">
                    <w:txbxContent>
                      <w:p w:rsidR="00ED5090" w:rsidRPr="001A0235" w:rsidRDefault="00ED5090" w:rsidP="001A0235">
                        <w:pPr>
                          <w:spacing w:after="0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 w:rsidRPr="001A0235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Box 1</w:t>
                        </w:r>
                        <w:r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 xml:space="preserve">: </w:t>
                        </w:r>
                        <w:r w:rsidRPr="001A0235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Level of Evidence</w:t>
                        </w:r>
                      </w:p>
                      <w:p w:rsidR="00ED5090" w:rsidRDefault="00ED5090"/>
                    </w:txbxContent>
                  </v:textbox>
                </v:shape>
              </v:group>
            </w:pict>
          </mc:Fallback>
        </mc:AlternateContent>
      </w:r>
    </w:p>
    <w:p w:rsidR="001A0235" w:rsidRDefault="001A0235" w:rsidP="000912A8">
      <w:pPr>
        <w:rPr>
          <w:rFonts w:ascii="Arial" w:hAnsi="Arial" w:cs="Arial"/>
          <w:sz w:val="24"/>
          <w:szCs w:val="24"/>
        </w:rPr>
      </w:pPr>
    </w:p>
    <w:p w:rsidR="001A0235" w:rsidRDefault="001A0235" w:rsidP="000912A8">
      <w:pPr>
        <w:rPr>
          <w:rFonts w:ascii="Arial" w:hAnsi="Arial" w:cs="Arial"/>
          <w:sz w:val="24"/>
          <w:szCs w:val="24"/>
        </w:rPr>
      </w:pPr>
    </w:p>
    <w:p w:rsidR="001A0235" w:rsidRDefault="001A0235" w:rsidP="000912A8">
      <w:pPr>
        <w:rPr>
          <w:rFonts w:ascii="Arial" w:hAnsi="Arial" w:cs="Arial"/>
          <w:sz w:val="24"/>
          <w:szCs w:val="24"/>
        </w:rPr>
      </w:pPr>
    </w:p>
    <w:p w:rsidR="001A0235" w:rsidRDefault="001A0235" w:rsidP="000912A8">
      <w:pPr>
        <w:rPr>
          <w:rFonts w:ascii="Arial" w:hAnsi="Arial" w:cs="Arial"/>
          <w:sz w:val="24"/>
          <w:szCs w:val="24"/>
        </w:rPr>
      </w:pPr>
    </w:p>
    <w:p w:rsidR="001A0235" w:rsidRDefault="001A0235" w:rsidP="000912A8">
      <w:pPr>
        <w:rPr>
          <w:rFonts w:ascii="Arial" w:hAnsi="Arial" w:cs="Arial"/>
          <w:sz w:val="24"/>
          <w:szCs w:val="24"/>
        </w:rPr>
      </w:pPr>
    </w:p>
    <w:p w:rsidR="001A0235" w:rsidRDefault="001A0235" w:rsidP="000912A8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1A0235" w:rsidSect="00B66E5C">
      <w:pgSz w:w="12240" w:h="15840"/>
      <w:pgMar w:top="1134" w:right="1440" w:bottom="3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710" w:rsidRDefault="00850710" w:rsidP="00885CC3">
      <w:pPr>
        <w:spacing w:after="0" w:line="240" w:lineRule="auto"/>
      </w:pPr>
      <w:r>
        <w:separator/>
      </w:r>
    </w:p>
  </w:endnote>
  <w:endnote w:type="continuationSeparator" w:id="0">
    <w:p w:rsidR="00850710" w:rsidRDefault="00850710" w:rsidP="00885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710" w:rsidRDefault="00850710" w:rsidP="00885CC3">
      <w:pPr>
        <w:spacing w:after="0" w:line="240" w:lineRule="auto"/>
      </w:pPr>
      <w:r>
        <w:separator/>
      </w:r>
    </w:p>
  </w:footnote>
  <w:footnote w:type="continuationSeparator" w:id="0">
    <w:p w:rsidR="00850710" w:rsidRDefault="00850710" w:rsidP="00885C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06F94"/>
    <w:multiLevelType w:val="hybridMultilevel"/>
    <w:tmpl w:val="259AC7F2"/>
    <w:lvl w:ilvl="0" w:tplc="33804504">
      <w:start w:val="1"/>
      <w:numFmt w:val="lowerLetter"/>
      <w:lvlText w:val="%1."/>
      <w:lvlJc w:val="left"/>
      <w:pPr>
        <w:ind w:left="780" w:hanging="360"/>
      </w:pPr>
      <w:rPr>
        <w:rFonts w:ascii="Arial" w:hAnsi="Arial" w:hint="default"/>
        <w:b w:val="0"/>
        <w:i w:val="0"/>
        <w:color w:val="auto"/>
        <w:sz w:val="24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83870AF"/>
    <w:multiLevelType w:val="hybridMultilevel"/>
    <w:tmpl w:val="B366F528"/>
    <w:lvl w:ilvl="0" w:tplc="EDE639B4">
      <w:start w:val="1"/>
      <w:numFmt w:val="lowerRoman"/>
      <w:lvlText w:val="%1."/>
      <w:lvlJc w:val="left"/>
      <w:pPr>
        <w:ind w:left="1080" w:hanging="720"/>
      </w:pPr>
      <w:rPr>
        <w:rFonts w:ascii="Arial" w:hAnsi="Arial" w:hint="default"/>
        <w:b/>
        <w:i w:val="0"/>
        <w:sz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C13F2"/>
    <w:multiLevelType w:val="hybridMultilevel"/>
    <w:tmpl w:val="CF1869BA"/>
    <w:lvl w:ilvl="0" w:tplc="84067E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7E2220"/>
    <w:multiLevelType w:val="hybridMultilevel"/>
    <w:tmpl w:val="2C0E8A9A"/>
    <w:lvl w:ilvl="0" w:tplc="1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B21CE3"/>
    <w:multiLevelType w:val="hybridMultilevel"/>
    <w:tmpl w:val="600295AE"/>
    <w:lvl w:ilvl="0" w:tplc="6EC8661A">
      <w:start w:val="2"/>
      <w:numFmt w:val="lowerLetter"/>
      <w:lvlText w:val="%1."/>
      <w:lvlJc w:val="left"/>
      <w:pPr>
        <w:ind w:left="1440" w:hanging="720"/>
      </w:pPr>
      <w:rPr>
        <w:rFonts w:ascii="Arial" w:hAnsi="Arial" w:hint="default"/>
        <w:b w:val="0"/>
        <w:i w:val="0"/>
        <w:color w:val="auto"/>
        <w:sz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3E3716"/>
    <w:multiLevelType w:val="multilevel"/>
    <w:tmpl w:val="1C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6">
    <w:nsid w:val="15DC60E1"/>
    <w:multiLevelType w:val="hybridMultilevel"/>
    <w:tmpl w:val="B1A8FBA2"/>
    <w:lvl w:ilvl="0" w:tplc="1C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CB1631"/>
    <w:multiLevelType w:val="hybridMultilevel"/>
    <w:tmpl w:val="FC94572A"/>
    <w:lvl w:ilvl="0" w:tplc="60367BD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9E0A3B"/>
    <w:multiLevelType w:val="hybridMultilevel"/>
    <w:tmpl w:val="634265BE"/>
    <w:lvl w:ilvl="0" w:tplc="84067E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6AD54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2C80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A820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5E0E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822F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0C65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E6CF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06E5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7EE6141"/>
    <w:multiLevelType w:val="hybridMultilevel"/>
    <w:tmpl w:val="703C0BCA"/>
    <w:lvl w:ilvl="0" w:tplc="84067EF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81F1F6D"/>
    <w:multiLevelType w:val="hybridMultilevel"/>
    <w:tmpl w:val="4D5AFF38"/>
    <w:lvl w:ilvl="0" w:tplc="657248F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E640BC4"/>
    <w:multiLevelType w:val="hybridMultilevel"/>
    <w:tmpl w:val="55261E10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38624A"/>
    <w:multiLevelType w:val="hybridMultilevel"/>
    <w:tmpl w:val="EBB64C34"/>
    <w:lvl w:ilvl="0" w:tplc="1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4E05B8"/>
    <w:multiLevelType w:val="hybridMultilevel"/>
    <w:tmpl w:val="41E66146"/>
    <w:lvl w:ilvl="0" w:tplc="BC26996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254197"/>
    <w:multiLevelType w:val="hybridMultilevel"/>
    <w:tmpl w:val="EAE61506"/>
    <w:lvl w:ilvl="0" w:tplc="9B42DC7A">
      <w:start w:val="1"/>
      <w:numFmt w:val="decimal"/>
      <w:lvlText w:val="%1."/>
      <w:lvlJc w:val="left"/>
      <w:pPr>
        <w:ind w:left="720" w:hanging="360"/>
      </w:pPr>
      <w:rPr>
        <w:rFonts w:ascii="Arial" w:hAnsi="Arial" w:cs="Tahoma" w:hint="default"/>
        <w:b w:val="0"/>
        <w:i w:val="0"/>
        <w:sz w:val="22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EC2A1F"/>
    <w:multiLevelType w:val="hybridMultilevel"/>
    <w:tmpl w:val="09E639E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11"/>
  </w:num>
  <w:num w:numId="5">
    <w:abstractNumId w:val="5"/>
  </w:num>
  <w:num w:numId="6">
    <w:abstractNumId w:val="7"/>
  </w:num>
  <w:num w:numId="7">
    <w:abstractNumId w:val="13"/>
  </w:num>
  <w:num w:numId="8">
    <w:abstractNumId w:val="12"/>
  </w:num>
  <w:num w:numId="9">
    <w:abstractNumId w:val="10"/>
  </w:num>
  <w:num w:numId="10">
    <w:abstractNumId w:val="15"/>
  </w:num>
  <w:num w:numId="11">
    <w:abstractNumId w:val="6"/>
  </w:num>
  <w:num w:numId="12">
    <w:abstractNumId w:val="4"/>
  </w:num>
  <w:num w:numId="13">
    <w:abstractNumId w:val="3"/>
  </w:num>
  <w:num w:numId="14">
    <w:abstractNumId w:val="1"/>
  </w:num>
  <w:num w:numId="15">
    <w:abstractNumId w:val="14"/>
  </w:num>
  <w:num w:numId="16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Number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a0rppfzcwv0z3ex9rmv995apwt5wfps555x&quot;&gt;Hypothyroidism guideline&lt;record-ids&gt;&lt;item&gt;15&lt;/item&gt;&lt;item&gt;61&lt;/item&gt;&lt;item&gt;79&lt;/item&gt;&lt;item&gt;91&lt;/item&gt;&lt;item&gt;98&lt;/item&gt;&lt;item&gt;129&lt;/item&gt;&lt;item&gt;140&lt;/item&gt;&lt;item&gt;177&lt;/item&gt;&lt;item&gt;185&lt;/item&gt;&lt;item&gt;188&lt;/item&gt;&lt;item&gt;198&lt;/item&gt;&lt;item&gt;218&lt;/item&gt;&lt;item&gt;227&lt;/item&gt;&lt;item&gt;229&lt;/item&gt;&lt;item&gt;234&lt;/item&gt;&lt;item&gt;266&lt;/item&gt;&lt;item&gt;267&lt;/item&gt;&lt;item&gt;274&lt;/item&gt;&lt;item&gt;284&lt;/item&gt;&lt;item&gt;292&lt;/item&gt;&lt;item&gt;306&lt;/item&gt;&lt;item&gt;308&lt;/item&gt;&lt;item&gt;332&lt;/item&gt;&lt;item&gt;333&lt;/item&gt;&lt;item&gt;338&lt;/item&gt;&lt;item&gt;362&lt;/item&gt;&lt;item&gt;367&lt;/item&gt;&lt;item&gt;383&lt;/item&gt;&lt;item&gt;395&lt;/item&gt;&lt;item&gt;456&lt;/item&gt;&lt;item&gt;475&lt;/item&gt;&lt;item&gt;646&lt;/item&gt;&lt;item&gt;702&lt;/item&gt;&lt;item&gt;741&lt;/item&gt;&lt;item&gt;780&lt;/item&gt;&lt;item&gt;851&lt;/item&gt;&lt;item&gt;890&lt;/item&gt;&lt;item&gt;891&lt;/item&gt;&lt;item&gt;892&lt;/item&gt;&lt;item&gt;893&lt;/item&gt;&lt;item&gt;894&lt;/item&gt;&lt;item&gt;895&lt;/item&gt;&lt;item&gt;897&lt;/item&gt;&lt;item&gt;900&lt;/item&gt;&lt;item&gt;905&lt;/item&gt;&lt;item&gt;906&lt;/item&gt;&lt;item&gt;944&lt;/item&gt;&lt;item&gt;947&lt;/item&gt;&lt;item&gt;958&lt;/item&gt;&lt;item&gt;961&lt;/item&gt;&lt;item&gt;962&lt;/item&gt;&lt;item&gt;965&lt;/item&gt;&lt;item&gt;971&lt;/item&gt;&lt;item&gt;973&lt;/item&gt;&lt;item&gt;975&lt;/item&gt;&lt;item&gt;976&lt;/item&gt;&lt;item&gt;977&lt;/item&gt;&lt;item&gt;978&lt;/item&gt;&lt;item&gt;980&lt;/item&gt;&lt;item&gt;981&lt;/item&gt;&lt;item&gt;982&lt;/item&gt;&lt;item&gt;1017&lt;/item&gt;&lt;item&gt;1019&lt;/item&gt;&lt;item&gt;1039&lt;/item&gt;&lt;item&gt;1040&lt;/item&gt;&lt;item&gt;1041&lt;/item&gt;&lt;item&gt;1044&lt;/item&gt;&lt;item&gt;1045&lt;/item&gt;&lt;item&gt;1046&lt;/item&gt;&lt;item&gt;1047&lt;/item&gt;&lt;item&gt;1049&lt;/item&gt;&lt;item&gt;1056&lt;/item&gt;&lt;/record-ids&gt;&lt;/item&gt;&lt;/Libraries&gt;"/>
  </w:docVars>
  <w:rsids>
    <w:rsidRoot w:val="0086535A"/>
    <w:rsid w:val="0003240C"/>
    <w:rsid w:val="000327A3"/>
    <w:rsid w:val="00042A12"/>
    <w:rsid w:val="0005129E"/>
    <w:rsid w:val="0005487A"/>
    <w:rsid w:val="000554CD"/>
    <w:rsid w:val="00055D5A"/>
    <w:rsid w:val="00071E70"/>
    <w:rsid w:val="000912A8"/>
    <w:rsid w:val="000A4926"/>
    <w:rsid w:val="000B21B8"/>
    <w:rsid w:val="000C6E22"/>
    <w:rsid w:val="000D65D4"/>
    <w:rsid w:val="000E69CE"/>
    <w:rsid w:val="000F5691"/>
    <w:rsid w:val="0010048D"/>
    <w:rsid w:val="001021D9"/>
    <w:rsid w:val="0011383D"/>
    <w:rsid w:val="001279CE"/>
    <w:rsid w:val="0014123A"/>
    <w:rsid w:val="00141A97"/>
    <w:rsid w:val="00156E95"/>
    <w:rsid w:val="001731EA"/>
    <w:rsid w:val="00183FD7"/>
    <w:rsid w:val="0019084F"/>
    <w:rsid w:val="001915D4"/>
    <w:rsid w:val="001A0235"/>
    <w:rsid w:val="001D62A9"/>
    <w:rsid w:val="001D7580"/>
    <w:rsid w:val="001F617F"/>
    <w:rsid w:val="0024420F"/>
    <w:rsid w:val="002536A8"/>
    <w:rsid w:val="00271E35"/>
    <w:rsid w:val="0028711D"/>
    <w:rsid w:val="00287C75"/>
    <w:rsid w:val="00294C09"/>
    <w:rsid w:val="0029537A"/>
    <w:rsid w:val="002A0502"/>
    <w:rsid w:val="002A695B"/>
    <w:rsid w:val="002B6EBE"/>
    <w:rsid w:val="002C41B9"/>
    <w:rsid w:val="002D35D8"/>
    <w:rsid w:val="002D798C"/>
    <w:rsid w:val="002E362E"/>
    <w:rsid w:val="002E4337"/>
    <w:rsid w:val="002F3C44"/>
    <w:rsid w:val="003235A3"/>
    <w:rsid w:val="0033048D"/>
    <w:rsid w:val="00332445"/>
    <w:rsid w:val="003540DD"/>
    <w:rsid w:val="00356326"/>
    <w:rsid w:val="00356DAF"/>
    <w:rsid w:val="0037495A"/>
    <w:rsid w:val="003767CC"/>
    <w:rsid w:val="003B201A"/>
    <w:rsid w:val="003D1FEF"/>
    <w:rsid w:val="003E166E"/>
    <w:rsid w:val="003E6644"/>
    <w:rsid w:val="004018B3"/>
    <w:rsid w:val="004154E2"/>
    <w:rsid w:val="00476D32"/>
    <w:rsid w:val="004D65EA"/>
    <w:rsid w:val="004E2587"/>
    <w:rsid w:val="004F03EC"/>
    <w:rsid w:val="00511B99"/>
    <w:rsid w:val="00513620"/>
    <w:rsid w:val="0053411D"/>
    <w:rsid w:val="00551180"/>
    <w:rsid w:val="00555A58"/>
    <w:rsid w:val="005B2F58"/>
    <w:rsid w:val="005B48D9"/>
    <w:rsid w:val="005D2320"/>
    <w:rsid w:val="006455D5"/>
    <w:rsid w:val="00647D44"/>
    <w:rsid w:val="006518B3"/>
    <w:rsid w:val="00682F26"/>
    <w:rsid w:val="00685766"/>
    <w:rsid w:val="006A1D54"/>
    <w:rsid w:val="006B157B"/>
    <w:rsid w:val="006B32EE"/>
    <w:rsid w:val="006B47F1"/>
    <w:rsid w:val="006B523A"/>
    <w:rsid w:val="006E25FD"/>
    <w:rsid w:val="006E71DA"/>
    <w:rsid w:val="00711973"/>
    <w:rsid w:val="00721A32"/>
    <w:rsid w:val="0072421F"/>
    <w:rsid w:val="007263CC"/>
    <w:rsid w:val="007B0EE3"/>
    <w:rsid w:val="007B623E"/>
    <w:rsid w:val="007C0A62"/>
    <w:rsid w:val="007D0C88"/>
    <w:rsid w:val="007F142C"/>
    <w:rsid w:val="007F780E"/>
    <w:rsid w:val="00823582"/>
    <w:rsid w:val="00846C83"/>
    <w:rsid w:val="00850710"/>
    <w:rsid w:val="00850D10"/>
    <w:rsid w:val="0086535A"/>
    <w:rsid w:val="00885CC3"/>
    <w:rsid w:val="008B0931"/>
    <w:rsid w:val="008B1276"/>
    <w:rsid w:val="008D24D4"/>
    <w:rsid w:val="008D75A6"/>
    <w:rsid w:val="008D7C9D"/>
    <w:rsid w:val="008E1B39"/>
    <w:rsid w:val="008E7BB3"/>
    <w:rsid w:val="008F5CF8"/>
    <w:rsid w:val="00906C92"/>
    <w:rsid w:val="00911CCA"/>
    <w:rsid w:val="0091510A"/>
    <w:rsid w:val="00940A28"/>
    <w:rsid w:val="009479C4"/>
    <w:rsid w:val="00975162"/>
    <w:rsid w:val="00A34FFA"/>
    <w:rsid w:val="00A63873"/>
    <w:rsid w:val="00A73490"/>
    <w:rsid w:val="00A7391C"/>
    <w:rsid w:val="00A77920"/>
    <w:rsid w:val="00A908D3"/>
    <w:rsid w:val="00A924F9"/>
    <w:rsid w:val="00AB22B7"/>
    <w:rsid w:val="00AC4E20"/>
    <w:rsid w:val="00B16D9C"/>
    <w:rsid w:val="00B269AD"/>
    <w:rsid w:val="00B626DD"/>
    <w:rsid w:val="00B66E5C"/>
    <w:rsid w:val="00B825A1"/>
    <w:rsid w:val="00B85738"/>
    <w:rsid w:val="00B90B4A"/>
    <w:rsid w:val="00BD2561"/>
    <w:rsid w:val="00BE21D6"/>
    <w:rsid w:val="00BF35D0"/>
    <w:rsid w:val="00C02408"/>
    <w:rsid w:val="00C15178"/>
    <w:rsid w:val="00C16821"/>
    <w:rsid w:val="00C30F18"/>
    <w:rsid w:val="00C40E83"/>
    <w:rsid w:val="00C530C6"/>
    <w:rsid w:val="00C61DE9"/>
    <w:rsid w:val="00C777A8"/>
    <w:rsid w:val="00C842C8"/>
    <w:rsid w:val="00C92B9B"/>
    <w:rsid w:val="00CA137A"/>
    <w:rsid w:val="00CA1D23"/>
    <w:rsid w:val="00CA56A2"/>
    <w:rsid w:val="00CA722D"/>
    <w:rsid w:val="00CB5B48"/>
    <w:rsid w:val="00CC2846"/>
    <w:rsid w:val="00CC5146"/>
    <w:rsid w:val="00CD3C3D"/>
    <w:rsid w:val="00CF3FF9"/>
    <w:rsid w:val="00D144E7"/>
    <w:rsid w:val="00D23C3F"/>
    <w:rsid w:val="00D42866"/>
    <w:rsid w:val="00D464C2"/>
    <w:rsid w:val="00D529C4"/>
    <w:rsid w:val="00D67EF1"/>
    <w:rsid w:val="00D920D1"/>
    <w:rsid w:val="00DC2766"/>
    <w:rsid w:val="00DC4B17"/>
    <w:rsid w:val="00DF4908"/>
    <w:rsid w:val="00E01589"/>
    <w:rsid w:val="00E1621F"/>
    <w:rsid w:val="00E202AC"/>
    <w:rsid w:val="00E24916"/>
    <w:rsid w:val="00E34633"/>
    <w:rsid w:val="00E3597A"/>
    <w:rsid w:val="00E447A6"/>
    <w:rsid w:val="00E83B28"/>
    <w:rsid w:val="00E96CBC"/>
    <w:rsid w:val="00EA2B58"/>
    <w:rsid w:val="00EA79DC"/>
    <w:rsid w:val="00EB6638"/>
    <w:rsid w:val="00ED5090"/>
    <w:rsid w:val="00ED5868"/>
    <w:rsid w:val="00F04700"/>
    <w:rsid w:val="00F218DA"/>
    <w:rsid w:val="00F50525"/>
    <w:rsid w:val="00F816A1"/>
    <w:rsid w:val="00F82CE2"/>
    <w:rsid w:val="00FB3BFF"/>
    <w:rsid w:val="00FC67C5"/>
    <w:rsid w:val="00FD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3B28"/>
    <w:pPr>
      <w:keepNext/>
      <w:keepLines/>
      <w:numPr>
        <w:numId w:val="5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3B28"/>
    <w:pPr>
      <w:keepNext/>
      <w:keepLines/>
      <w:numPr>
        <w:ilvl w:val="1"/>
        <w:numId w:val="5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3B28"/>
    <w:pPr>
      <w:keepNext/>
      <w:keepLines/>
      <w:numPr>
        <w:ilvl w:val="2"/>
        <w:numId w:val="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3B28"/>
    <w:pPr>
      <w:keepNext/>
      <w:keepLines/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3B28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3B28"/>
    <w:pPr>
      <w:keepNext/>
      <w:keepLines/>
      <w:numPr>
        <w:ilvl w:val="5"/>
        <w:numId w:val="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3B28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3B28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3B28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535A"/>
    <w:pPr>
      <w:ind w:left="720"/>
      <w:contextualSpacing/>
    </w:pPr>
  </w:style>
  <w:style w:type="character" w:styleId="EndnoteReference">
    <w:name w:val="endnote reference"/>
    <w:basedOn w:val="DefaultParagraphFont"/>
    <w:uiPriority w:val="99"/>
    <w:semiHidden/>
    <w:unhideWhenUsed/>
    <w:rsid w:val="00885CC3"/>
    <w:rPr>
      <w:vertAlign w:val="superscript"/>
    </w:rPr>
  </w:style>
  <w:style w:type="paragraph" w:styleId="NoSpacing">
    <w:name w:val="No Spacing"/>
    <w:uiPriority w:val="1"/>
    <w:qFormat/>
    <w:rsid w:val="00885CC3"/>
    <w:pPr>
      <w:spacing w:after="0" w:line="240" w:lineRule="auto"/>
    </w:pPr>
    <w:rPr>
      <w:rFonts w:eastAsiaTheme="minorEastAsia"/>
      <w:lang w:val="en-ZA" w:eastAsia="en-ZA"/>
    </w:rPr>
  </w:style>
  <w:style w:type="character" w:styleId="Hyperlink">
    <w:name w:val="Hyperlink"/>
    <w:basedOn w:val="DefaultParagraphFont"/>
    <w:uiPriority w:val="99"/>
    <w:semiHidden/>
    <w:unhideWhenUsed/>
    <w:rsid w:val="00885CC3"/>
    <w:rPr>
      <w:color w:val="0000FF"/>
      <w:u w:val="single"/>
    </w:rPr>
  </w:style>
  <w:style w:type="character" w:customStyle="1" w:styleId="highlight">
    <w:name w:val="highlight"/>
    <w:basedOn w:val="DefaultParagraphFont"/>
    <w:rsid w:val="00885CC3"/>
  </w:style>
  <w:style w:type="character" w:customStyle="1" w:styleId="apple-converted-space">
    <w:name w:val="apple-converted-space"/>
    <w:basedOn w:val="DefaultParagraphFont"/>
    <w:rsid w:val="00885CC3"/>
  </w:style>
  <w:style w:type="paragraph" w:styleId="FootnoteText">
    <w:name w:val="footnote text"/>
    <w:basedOn w:val="Normal"/>
    <w:link w:val="FootnoteTextChar"/>
    <w:uiPriority w:val="99"/>
    <w:semiHidden/>
    <w:unhideWhenUsed/>
    <w:rsid w:val="00885CC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5CC3"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85CC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85CC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85CC3"/>
    <w:rPr>
      <w:vertAlign w:val="superscript"/>
    </w:rPr>
  </w:style>
  <w:style w:type="paragraph" w:customStyle="1" w:styleId="EndNoteBibliographyTitle">
    <w:name w:val="EndNote Bibliography Title"/>
    <w:basedOn w:val="Normal"/>
    <w:link w:val="EndNoteBibliographyTitleChar"/>
    <w:rsid w:val="00A63873"/>
    <w:pPr>
      <w:spacing w:after="0"/>
      <w:jc w:val="center"/>
    </w:pPr>
    <w:rPr>
      <w:rFonts w:ascii="Calibri" w:hAnsi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A63873"/>
    <w:rPr>
      <w:rFonts w:ascii="Calibri" w:hAnsi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A63873"/>
    <w:pPr>
      <w:spacing w:line="240" w:lineRule="auto"/>
    </w:pPr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A63873"/>
    <w:rPr>
      <w:rFonts w:ascii="Calibri" w:hAnsi="Calibri"/>
      <w:noProof/>
    </w:rPr>
  </w:style>
  <w:style w:type="character" w:customStyle="1" w:styleId="Heading1Char">
    <w:name w:val="Heading 1 Char"/>
    <w:basedOn w:val="DefaultParagraphFont"/>
    <w:link w:val="Heading1"/>
    <w:uiPriority w:val="9"/>
    <w:rsid w:val="00E83B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83B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3B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3B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3B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3B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3B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3B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3B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825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25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25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25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25A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5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3B28"/>
    <w:pPr>
      <w:keepNext/>
      <w:keepLines/>
      <w:numPr>
        <w:numId w:val="5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3B28"/>
    <w:pPr>
      <w:keepNext/>
      <w:keepLines/>
      <w:numPr>
        <w:ilvl w:val="1"/>
        <w:numId w:val="5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3B28"/>
    <w:pPr>
      <w:keepNext/>
      <w:keepLines/>
      <w:numPr>
        <w:ilvl w:val="2"/>
        <w:numId w:val="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3B28"/>
    <w:pPr>
      <w:keepNext/>
      <w:keepLines/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3B28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3B28"/>
    <w:pPr>
      <w:keepNext/>
      <w:keepLines/>
      <w:numPr>
        <w:ilvl w:val="5"/>
        <w:numId w:val="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3B28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3B28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3B28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535A"/>
    <w:pPr>
      <w:ind w:left="720"/>
      <w:contextualSpacing/>
    </w:pPr>
  </w:style>
  <w:style w:type="character" w:styleId="EndnoteReference">
    <w:name w:val="endnote reference"/>
    <w:basedOn w:val="DefaultParagraphFont"/>
    <w:uiPriority w:val="99"/>
    <w:semiHidden/>
    <w:unhideWhenUsed/>
    <w:rsid w:val="00885CC3"/>
    <w:rPr>
      <w:vertAlign w:val="superscript"/>
    </w:rPr>
  </w:style>
  <w:style w:type="paragraph" w:styleId="NoSpacing">
    <w:name w:val="No Spacing"/>
    <w:uiPriority w:val="1"/>
    <w:qFormat/>
    <w:rsid w:val="00885CC3"/>
    <w:pPr>
      <w:spacing w:after="0" w:line="240" w:lineRule="auto"/>
    </w:pPr>
    <w:rPr>
      <w:rFonts w:eastAsiaTheme="minorEastAsia"/>
      <w:lang w:val="en-ZA" w:eastAsia="en-ZA"/>
    </w:rPr>
  </w:style>
  <w:style w:type="character" w:styleId="Hyperlink">
    <w:name w:val="Hyperlink"/>
    <w:basedOn w:val="DefaultParagraphFont"/>
    <w:uiPriority w:val="99"/>
    <w:semiHidden/>
    <w:unhideWhenUsed/>
    <w:rsid w:val="00885CC3"/>
    <w:rPr>
      <w:color w:val="0000FF"/>
      <w:u w:val="single"/>
    </w:rPr>
  </w:style>
  <w:style w:type="character" w:customStyle="1" w:styleId="highlight">
    <w:name w:val="highlight"/>
    <w:basedOn w:val="DefaultParagraphFont"/>
    <w:rsid w:val="00885CC3"/>
  </w:style>
  <w:style w:type="character" w:customStyle="1" w:styleId="apple-converted-space">
    <w:name w:val="apple-converted-space"/>
    <w:basedOn w:val="DefaultParagraphFont"/>
    <w:rsid w:val="00885CC3"/>
  </w:style>
  <w:style w:type="paragraph" w:styleId="FootnoteText">
    <w:name w:val="footnote text"/>
    <w:basedOn w:val="Normal"/>
    <w:link w:val="FootnoteTextChar"/>
    <w:uiPriority w:val="99"/>
    <w:semiHidden/>
    <w:unhideWhenUsed/>
    <w:rsid w:val="00885CC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5CC3"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85CC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85CC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85CC3"/>
    <w:rPr>
      <w:vertAlign w:val="superscript"/>
    </w:rPr>
  </w:style>
  <w:style w:type="paragraph" w:customStyle="1" w:styleId="EndNoteBibliographyTitle">
    <w:name w:val="EndNote Bibliography Title"/>
    <w:basedOn w:val="Normal"/>
    <w:link w:val="EndNoteBibliographyTitleChar"/>
    <w:rsid w:val="00A63873"/>
    <w:pPr>
      <w:spacing w:after="0"/>
      <w:jc w:val="center"/>
    </w:pPr>
    <w:rPr>
      <w:rFonts w:ascii="Calibri" w:hAnsi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A63873"/>
    <w:rPr>
      <w:rFonts w:ascii="Calibri" w:hAnsi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A63873"/>
    <w:pPr>
      <w:spacing w:line="240" w:lineRule="auto"/>
    </w:pPr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A63873"/>
    <w:rPr>
      <w:rFonts w:ascii="Calibri" w:hAnsi="Calibri"/>
      <w:noProof/>
    </w:rPr>
  </w:style>
  <w:style w:type="character" w:customStyle="1" w:styleId="Heading1Char">
    <w:name w:val="Heading 1 Char"/>
    <w:basedOn w:val="DefaultParagraphFont"/>
    <w:link w:val="Heading1"/>
    <w:uiPriority w:val="9"/>
    <w:rsid w:val="00E83B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83B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3B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3B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3B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3B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3B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3B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3B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825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25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25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25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25A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5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42658-CEAC-472B-9FF7-90AEF0603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Dr Joel Dave</cp:lastModifiedBy>
  <cp:revision>2</cp:revision>
  <cp:lastPrinted>2015-06-30T06:46:00Z</cp:lastPrinted>
  <dcterms:created xsi:type="dcterms:W3CDTF">2015-07-02T23:20:00Z</dcterms:created>
  <dcterms:modified xsi:type="dcterms:W3CDTF">2015-07-02T23:20:00Z</dcterms:modified>
</cp:coreProperties>
</file>