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A0" w:rsidRPr="000E3BAD" w:rsidRDefault="00C826A0" w:rsidP="00C826A0">
      <w:pPr>
        <w:spacing w:before="4" w:line="220" w:lineRule="exact"/>
        <w:rPr>
          <w:rFonts w:ascii="Arial" w:hAnsi="Arial" w:cs="Arial"/>
          <w:b/>
        </w:rPr>
      </w:pPr>
      <w:r w:rsidRPr="000E3BAD">
        <w:rPr>
          <w:rFonts w:ascii="Arial" w:hAnsi="Arial" w:cs="Arial"/>
          <w:b/>
        </w:rPr>
        <w:t>The influence of family characteristics on glycemic control among adult patients with type 2 diabetes mellitus attending the general outpatient clinic, National Hospital, Abuja, Nigeria</w:t>
      </w:r>
    </w:p>
    <w:p w:rsidR="00C826A0" w:rsidRDefault="00C826A0" w:rsidP="00105A7C">
      <w:pPr>
        <w:spacing w:before="6" w:after="0" w:line="480" w:lineRule="auto"/>
        <w:jc w:val="both"/>
        <w:rPr>
          <w:rFonts w:ascii="Arial Narrow" w:eastAsia="Arial" w:hAnsi="Arial Narrow" w:cs="Arial"/>
          <w:bCs/>
          <w:position w:val="-1"/>
          <w:sz w:val="20"/>
          <w:szCs w:val="20"/>
        </w:rPr>
      </w:pPr>
      <w:proofErr w:type="spellStart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Odume</w:t>
      </w:r>
      <w:proofErr w:type="spellEnd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B.B</w:t>
      </w:r>
      <w:r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, </w:t>
      </w:r>
      <w:proofErr w:type="spellStart"/>
      <w:r w:rsidR="00105A7C"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Ofoegbu</w:t>
      </w:r>
      <w:proofErr w:type="spellEnd"/>
      <w:r w:rsidR="00105A7C"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</w:t>
      </w:r>
      <w:r w:rsidR="00105A7C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O. </w:t>
      </w:r>
      <w:r w:rsidR="00105A7C"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S., Department of Family Medicine, National Hospital, Abuja, Nigeria</w:t>
      </w:r>
    </w:p>
    <w:p w:rsidR="00105A7C" w:rsidRPr="00F31980" w:rsidRDefault="00C826A0" w:rsidP="00105A7C">
      <w:pPr>
        <w:spacing w:before="6" w:after="0" w:line="480" w:lineRule="auto"/>
        <w:jc w:val="both"/>
        <w:rPr>
          <w:rFonts w:ascii="Arial Narrow" w:eastAsia="Arial" w:hAnsi="Arial Narrow" w:cs="Arial"/>
          <w:bCs/>
          <w:position w:val="-1"/>
          <w:sz w:val="20"/>
          <w:szCs w:val="20"/>
        </w:rPr>
      </w:pPr>
      <w:proofErr w:type="spellStart"/>
      <w:r>
        <w:rPr>
          <w:rFonts w:ascii="Arial Narrow" w:eastAsia="Arial" w:hAnsi="Arial Narrow" w:cs="Arial"/>
          <w:bCs/>
          <w:position w:val="-1"/>
          <w:sz w:val="20"/>
          <w:szCs w:val="20"/>
        </w:rPr>
        <w:t>Aniwada</w:t>
      </w:r>
      <w:proofErr w:type="spellEnd"/>
      <w:r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E.C, Department of Family Medicine, University of Nigeria Teaching Hospital, Enugu, Nigeria</w:t>
      </w:r>
      <w:r w:rsidR="00105A7C"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</w:t>
      </w:r>
    </w:p>
    <w:p w:rsidR="00105A7C" w:rsidRPr="00F31980" w:rsidRDefault="00105A7C" w:rsidP="00105A7C">
      <w:pPr>
        <w:spacing w:before="6" w:after="0" w:line="480" w:lineRule="auto"/>
        <w:rPr>
          <w:rFonts w:ascii="Arial Narrow" w:eastAsia="Arial" w:hAnsi="Arial Narrow" w:cs="Arial"/>
          <w:bCs/>
          <w:position w:val="-1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i/>
          <w:position w:val="-1"/>
          <w:sz w:val="20"/>
          <w:szCs w:val="20"/>
        </w:rPr>
        <w:t>Contact Address and Email</w:t>
      </w:r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: % </w:t>
      </w:r>
      <w:proofErr w:type="spellStart"/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>Dr</w:t>
      </w:r>
      <w:proofErr w:type="spellEnd"/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</w:t>
      </w:r>
      <w:proofErr w:type="spellStart"/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>Odume</w:t>
      </w:r>
      <w:proofErr w:type="spellEnd"/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</w:t>
      </w:r>
      <w:proofErr w:type="spellStart"/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>Bethrand</w:t>
      </w:r>
      <w:proofErr w:type="spellEnd"/>
      <w:proofErr w:type="gramStart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, </w:t>
      </w:r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P.O</w:t>
      </w:r>
      <w:proofErr w:type="gramEnd"/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Box 1439</w:t>
      </w:r>
      <w:r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, </w:t>
      </w:r>
      <w:proofErr w:type="spellStart"/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>Wuse</w:t>
      </w:r>
      <w:proofErr w:type="spellEnd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, A</w:t>
      </w:r>
      <w:r w:rsidR="00C826A0">
        <w:rPr>
          <w:rFonts w:ascii="Arial Narrow" w:eastAsia="Arial" w:hAnsi="Arial Narrow" w:cs="Arial"/>
          <w:bCs/>
          <w:position w:val="-1"/>
          <w:sz w:val="20"/>
          <w:szCs w:val="20"/>
        </w:rPr>
        <w:t>buja. Email: Bethodume@gmail.com</w:t>
      </w:r>
      <w:bookmarkStart w:id="0" w:name="_GoBack"/>
      <w:bookmarkEnd w:id="0"/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pacing w:val="-6"/>
          <w:sz w:val="20"/>
          <w:szCs w:val="20"/>
        </w:rPr>
        <w:t>Conflict of interest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Cs/>
          <w:spacing w:val="-6"/>
          <w:sz w:val="20"/>
          <w:szCs w:val="20"/>
        </w:rPr>
        <w:t>None of the authors have any commercial or other association with the work reported here that might pose a conflict of interest.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pacing w:val="-6"/>
          <w:sz w:val="20"/>
          <w:szCs w:val="20"/>
        </w:rPr>
        <w:t>Sources of support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Cs/>
          <w:spacing w:val="-6"/>
          <w:sz w:val="20"/>
          <w:szCs w:val="20"/>
        </w:rPr>
        <w:t>All the cost incurred in the course of the study was borne by the authors.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pacing w:val="-6"/>
          <w:sz w:val="20"/>
          <w:szCs w:val="20"/>
        </w:rPr>
        <w:t>Declaration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Cs/>
          <w:spacing w:val="-6"/>
          <w:sz w:val="20"/>
          <w:szCs w:val="20"/>
        </w:rPr>
        <w:t>All the information contained in this manuscript has not been presented elsewhere.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pacing w:val="-6"/>
          <w:sz w:val="20"/>
          <w:szCs w:val="20"/>
        </w:rPr>
        <w:t>Acknowledgements</w:t>
      </w:r>
    </w:p>
    <w:p w:rsidR="00105A7C" w:rsidRPr="00F31980" w:rsidRDefault="00105A7C" w:rsidP="00105A7C">
      <w:pPr>
        <w:spacing w:after="0" w:line="480" w:lineRule="auto"/>
        <w:rPr>
          <w:rFonts w:ascii="Arial Narrow" w:eastAsia="Arial" w:hAnsi="Arial Narrow" w:cs="Arial"/>
          <w:spacing w:val="-2"/>
          <w:sz w:val="20"/>
          <w:szCs w:val="20"/>
        </w:rPr>
      </w:pPr>
      <w:r w:rsidRPr="00F31980">
        <w:rPr>
          <w:rFonts w:ascii="Arial Narrow" w:eastAsia="Arial" w:hAnsi="Arial Narrow" w:cs="Arial"/>
          <w:sz w:val="20"/>
          <w:szCs w:val="20"/>
        </w:rPr>
        <w:t xml:space="preserve"> We 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w</w:t>
      </w:r>
      <w:r w:rsidRPr="00F31980">
        <w:rPr>
          <w:rFonts w:ascii="Arial Narrow" w:eastAsia="Arial" w:hAnsi="Arial Narrow" w:cs="Arial"/>
          <w:sz w:val="20"/>
          <w:szCs w:val="20"/>
        </w:rPr>
        <w:t>o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ul</w:t>
      </w:r>
      <w:r w:rsidRPr="00F31980">
        <w:rPr>
          <w:rFonts w:ascii="Arial Narrow" w:eastAsia="Arial" w:hAnsi="Arial Narrow" w:cs="Arial"/>
          <w:sz w:val="20"/>
          <w:szCs w:val="20"/>
        </w:rPr>
        <w:t>d l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pacing w:val="2"/>
          <w:sz w:val="20"/>
          <w:szCs w:val="20"/>
        </w:rPr>
        <w:t>k</w:t>
      </w:r>
      <w:r w:rsidRPr="00F31980">
        <w:rPr>
          <w:rFonts w:ascii="Arial Narrow" w:eastAsia="Arial" w:hAnsi="Arial Narrow" w:cs="Arial"/>
          <w:sz w:val="20"/>
          <w:szCs w:val="20"/>
        </w:rPr>
        <w:t>e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o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h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a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n</w:t>
      </w:r>
      <w:r w:rsidRPr="00F31980">
        <w:rPr>
          <w:rFonts w:ascii="Arial Narrow" w:eastAsia="Arial" w:hAnsi="Arial Narrow" w:cs="Arial"/>
          <w:sz w:val="20"/>
          <w:szCs w:val="20"/>
        </w:rPr>
        <w:t>k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 xml:space="preserve"> t</w:t>
      </w:r>
      <w:r w:rsidRPr="00F31980">
        <w:rPr>
          <w:rFonts w:ascii="Arial Narrow" w:eastAsia="Arial" w:hAnsi="Arial Narrow" w:cs="Arial"/>
          <w:sz w:val="20"/>
          <w:szCs w:val="20"/>
        </w:rPr>
        <w:t>he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N</w:t>
      </w:r>
      <w:r w:rsidRPr="00F31980">
        <w:rPr>
          <w:rFonts w:ascii="Arial Narrow" w:eastAsia="Arial" w:hAnsi="Arial Narrow" w:cs="Arial"/>
          <w:sz w:val="20"/>
          <w:szCs w:val="20"/>
        </w:rPr>
        <w:t>ati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o</w:t>
      </w:r>
      <w:r w:rsidRPr="00F31980">
        <w:rPr>
          <w:rFonts w:ascii="Arial Narrow" w:eastAsia="Arial" w:hAnsi="Arial Narrow" w:cs="Arial"/>
          <w:sz w:val="20"/>
          <w:szCs w:val="20"/>
        </w:rPr>
        <w:t>n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a</w:t>
      </w:r>
      <w:r w:rsidRPr="00F31980">
        <w:rPr>
          <w:rFonts w:ascii="Arial Narrow" w:eastAsia="Arial" w:hAnsi="Arial Narrow" w:cs="Arial"/>
          <w:sz w:val="20"/>
          <w:szCs w:val="20"/>
        </w:rPr>
        <w:t xml:space="preserve">l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H</w:t>
      </w:r>
      <w:r w:rsidRPr="00F31980">
        <w:rPr>
          <w:rFonts w:ascii="Arial Narrow" w:eastAsia="Arial" w:hAnsi="Arial Narrow" w:cs="Arial"/>
          <w:sz w:val="20"/>
          <w:szCs w:val="20"/>
        </w:rPr>
        <w:t>os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pi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 xml:space="preserve">al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A</w:t>
      </w:r>
      <w:r w:rsidRPr="00F31980">
        <w:rPr>
          <w:rFonts w:ascii="Arial Narrow" w:eastAsia="Arial" w:hAnsi="Arial Narrow" w:cs="Arial"/>
          <w:sz w:val="20"/>
          <w:szCs w:val="20"/>
        </w:rPr>
        <w:t>b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u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j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a</w:t>
      </w:r>
      <w:r w:rsidRPr="00F31980">
        <w:rPr>
          <w:rFonts w:ascii="Arial Narrow" w:eastAsia="Arial" w:hAnsi="Arial Narrow" w:cs="Arial"/>
          <w:sz w:val="20"/>
          <w:szCs w:val="20"/>
        </w:rPr>
        <w:t>,</w:t>
      </w:r>
      <w:r w:rsidRPr="00F31980">
        <w:rPr>
          <w:rFonts w:ascii="Arial Narrow" w:eastAsia="Arial" w:hAnsi="Arial Narrow" w:cs="Arial"/>
          <w:spacing w:val="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Ni</w:t>
      </w:r>
      <w:r w:rsidRPr="00F31980">
        <w:rPr>
          <w:rFonts w:ascii="Arial Narrow" w:eastAsia="Arial" w:hAnsi="Arial Narrow" w:cs="Arial"/>
          <w:spacing w:val="2"/>
          <w:sz w:val="20"/>
          <w:szCs w:val="20"/>
        </w:rPr>
        <w:t>g</w:t>
      </w:r>
      <w:r w:rsidRPr="00F31980">
        <w:rPr>
          <w:rFonts w:ascii="Arial Narrow" w:eastAsia="Arial" w:hAnsi="Arial Narrow" w:cs="Arial"/>
          <w:sz w:val="20"/>
          <w:szCs w:val="20"/>
        </w:rPr>
        <w:t>eria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a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n</w:t>
      </w:r>
      <w:r w:rsidRPr="00F31980">
        <w:rPr>
          <w:rFonts w:ascii="Arial Narrow" w:eastAsia="Arial" w:hAnsi="Arial Narrow" w:cs="Arial"/>
          <w:sz w:val="20"/>
          <w:szCs w:val="20"/>
        </w:rPr>
        <w:t>d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sp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e</w:t>
      </w:r>
      <w:r w:rsidRPr="00F31980">
        <w:rPr>
          <w:rFonts w:ascii="Arial Narrow" w:eastAsia="Arial" w:hAnsi="Arial Narrow" w:cs="Arial"/>
          <w:sz w:val="20"/>
          <w:szCs w:val="20"/>
        </w:rPr>
        <w:t>c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i</w:t>
      </w:r>
      <w:r w:rsidRPr="00F31980">
        <w:rPr>
          <w:rFonts w:ascii="Arial Narrow" w:eastAsia="Arial" w:hAnsi="Arial Narrow" w:cs="Arial"/>
          <w:spacing w:val="3"/>
          <w:sz w:val="20"/>
          <w:szCs w:val="20"/>
        </w:rPr>
        <w:t>f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ca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ll</w:t>
      </w:r>
      <w:r w:rsidRPr="00F31980">
        <w:rPr>
          <w:rFonts w:ascii="Arial Narrow" w:eastAsia="Arial" w:hAnsi="Arial Narrow" w:cs="Arial"/>
          <w:sz w:val="20"/>
          <w:szCs w:val="20"/>
        </w:rPr>
        <w:t>y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t</w:t>
      </w:r>
      <w:r w:rsidRPr="00F31980">
        <w:rPr>
          <w:rFonts w:ascii="Arial Narrow" w:eastAsia="Arial" w:hAnsi="Arial Narrow" w:cs="Arial"/>
          <w:sz w:val="20"/>
          <w:szCs w:val="20"/>
        </w:rPr>
        <w:t xml:space="preserve">he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DO</w:t>
      </w:r>
      <w:r w:rsidRPr="00F31980">
        <w:rPr>
          <w:rFonts w:ascii="Arial Narrow" w:eastAsia="Arial" w:hAnsi="Arial Narrow" w:cs="Arial"/>
          <w:spacing w:val="2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S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c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li</w:t>
      </w:r>
      <w:r w:rsidRPr="00F31980">
        <w:rPr>
          <w:rFonts w:ascii="Arial Narrow" w:eastAsia="Arial" w:hAnsi="Arial Narrow" w:cs="Arial"/>
          <w:sz w:val="20"/>
          <w:szCs w:val="20"/>
        </w:rPr>
        <w:t>n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c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3"/>
          <w:sz w:val="20"/>
          <w:szCs w:val="20"/>
        </w:rPr>
        <w:t>f</w:t>
      </w:r>
      <w:r w:rsidRPr="00F31980">
        <w:rPr>
          <w:rFonts w:ascii="Arial Narrow" w:eastAsia="Arial" w:hAnsi="Arial Narrow" w:cs="Arial"/>
          <w:sz w:val="20"/>
          <w:szCs w:val="20"/>
        </w:rPr>
        <w:t>or pro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>v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d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ng</w:t>
      </w:r>
      <w:r w:rsidRPr="00F31980">
        <w:rPr>
          <w:rFonts w:ascii="Arial Narrow" w:eastAsia="Arial" w:hAnsi="Arial Narrow" w:cs="Arial"/>
          <w:spacing w:val="3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acc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e</w:t>
      </w:r>
      <w:r w:rsidRPr="00F31980">
        <w:rPr>
          <w:rFonts w:ascii="Arial Narrow" w:eastAsia="Arial" w:hAnsi="Arial Narrow" w:cs="Arial"/>
          <w:sz w:val="20"/>
          <w:szCs w:val="20"/>
        </w:rPr>
        <w:t>ss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o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he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d</w:t>
      </w:r>
      <w:r w:rsidRPr="00F31980">
        <w:rPr>
          <w:rFonts w:ascii="Arial Narrow" w:eastAsia="Arial" w:hAnsi="Arial Narrow" w:cs="Arial"/>
          <w:sz w:val="20"/>
          <w:szCs w:val="20"/>
        </w:rPr>
        <w:t>ata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us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e</w:t>
      </w:r>
      <w:r w:rsidRPr="00F31980">
        <w:rPr>
          <w:rFonts w:ascii="Arial Narrow" w:eastAsia="Arial" w:hAnsi="Arial Narrow" w:cs="Arial"/>
          <w:sz w:val="20"/>
          <w:szCs w:val="20"/>
        </w:rPr>
        <w:t>d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n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h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s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>s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u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d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>y.</w:t>
      </w:r>
    </w:p>
    <w:p w:rsidR="00F21BB2" w:rsidRDefault="00C826A0" w:rsidP="00105A7C"/>
    <w:sectPr w:rsidR="00F21BB2" w:rsidSect="00105A7C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7C"/>
    <w:rsid w:val="00105A7C"/>
    <w:rsid w:val="001369DA"/>
    <w:rsid w:val="005958E4"/>
    <w:rsid w:val="008E671E"/>
    <w:rsid w:val="00986DB1"/>
    <w:rsid w:val="00C8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7C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05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7C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0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ITSO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Bethrand Odume</cp:lastModifiedBy>
  <cp:revision>2</cp:revision>
  <dcterms:created xsi:type="dcterms:W3CDTF">2015-05-01T11:30:00Z</dcterms:created>
  <dcterms:modified xsi:type="dcterms:W3CDTF">2015-05-01T11:30:00Z</dcterms:modified>
</cp:coreProperties>
</file>