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E9" w:rsidRPr="001B1D86" w:rsidRDefault="00845FE9" w:rsidP="00845FE9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1B1D86">
        <w:rPr>
          <w:b/>
          <w:color w:val="000000" w:themeColor="text1"/>
          <w:sz w:val="24"/>
          <w:szCs w:val="24"/>
        </w:rPr>
        <w:t>The association between depression and adherence to antiretroviral therapy in HIV positive patients, KwaZulu-Natal, South Africa.</w:t>
      </w:r>
      <w:proofErr w:type="gramEnd"/>
    </w:p>
    <w:p w:rsidR="00845FE9" w:rsidRPr="001B1D86" w:rsidRDefault="00845FE9" w:rsidP="00845FE9">
      <w:pPr>
        <w:spacing w:line="240" w:lineRule="auto"/>
        <w:rPr>
          <w:color w:val="000000" w:themeColor="text1"/>
        </w:rPr>
      </w:pPr>
    </w:p>
    <w:p w:rsidR="00845FE9" w:rsidRPr="001B1D86" w:rsidRDefault="00845FE9" w:rsidP="00845FE9">
      <w:pPr>
        <w:spacing w:line="240" w:lineRule="auto"/>
        <w:rPr>
          <w:color w:val="000000" w:themeColor="text1"/>
        </w:rPr>
      </w:pPr>
    </w:p>
    <w:p w:rsidR="00845FE9" w:rsidRPr="001B1D86" w:rsidRDefault="00845FE9" w:rsidP="00845FE9">
      <w:pPr>
        <w:spacing w:line="240" w:lineRule="auto"/>
        <w:rPr>
          <w:color w:val="000000" w:themeColor="text1"/>
        </w:rPr>
      </w:pPr>
    </w:p>
    <w:p w:rsidR="00845FE9" w:rsidRDefault="00845FE9" w:rsidP="00845FE9">
      <w:pPr>
        <w:spacing w:line="240" w:lineRule="auto"/>
        <w:jc w:val="right"/>
      </w:pPr>
    </w:p>
    <w:p w:rsidR="00845FE9" w:rsidRDefault="00845FE9" w:rsidP="00845FE9">
      <w:pPr>
        <w:spacing w:line="240" w:lineRule="auto"/>
      </w:pPr>
    </w:p>
    <w:p w:rsidR="00845FE9" w:rsidRPr="007B4A7B" w:rsidRDefault="00845FE9" w:rsidP="00845FE9">
      <w:pPr>
        <w:spacing w:line="240" w:lineRule="auto"/>
        <w:rPr>
          <w:b/>
          <w:sz w:val="20"/>
          <w:szCs w:val="20"/>
        </w:rPr>
      </w:pPr>
      <w:proofErr w:type="spellStart"/>
      <w:r w:rsidRPr="007B4A7B">
        <w:rPr>
          <w:b/>
          <w:sz w:val="20"/>
          <w:szCs w:val="20"/>
        </w:rPr>
        <w:t>Kitshoff</w:t>
      </w:r>
      <w:proofErr w:type="spellEnd"/>
      <w:r w:rsidRPr="007B4A7B">
        <w:rPr>
          <w:b/>
          <w:sz w:val="20"/>
          <w:szCs w:val="20"/>
        </w:rPr>
        <w:t>, C.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MBChB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DA(</w:t>
      </w:r>
      <w:proofErr w:type="gramEnd"/>
      <w:r>
        <w:rPr>
          <w:sz w:val="20"/>
          <w:szCs w:val="20"/>
        </w:rPr>
        <w:t xml:space="preserve">SA), </w:t>
      </w:r>
      <w:proofErr w:type="spellStart"/>
      <w:r>
        <w:rPr>
          <w:sz w:val="20"/>
          <w:szCs w:val="20"/>
        </w:rPr>
        <w:t>DipHIV</w:t>
      </w:r>
      <w:proofErr w:type="spellEnd"/>
      <w:r>
        <w:rPr>
          <w:sz w:val="20"/>
          <w:szCs w:val="20"/>
        </w:rPr>
        <w:t>(SA)</w:t>
      </w:r>
    </w:p>
    <w:p w:rsidR="00845FE9" w:rsidRDefault="00845FE9" w:rsidP="00845FE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Depart</w:t>
      </w:r>
      <w:r w:rsidRPr="00E5153E">
        <w:rPr>
          <w:sz w:val="20"/>
          <w:szCs w:val="20"/>
        </w:rPr>
        <w:t>m</w:t>
      </w:r>
      <w:r>
        <w:rPr>
          <w:sz w:val="20"/>
          <w:szCs w:val="20"/>
        </w:rPr>
        <w:t>e</w:t>
      </w:r>
      <w:r w:rsidRPr="00E5153E">
        <w:rPr>
          <w:sz w:val="20"/>
          <w:szCs w:val="20"/>
        </w:rPr>
        <w:t xml:space="preserve">nt </w:t>
      </w:r>
      <w:r>
        <w:rPr>
          <w:sz w:val="20"/>
          <w:szCs w:val="20"/>
        </w:rPr>
        <w:t xml:space="preserve">of </w:t>
      </w:r>
      <w:r w:rsidRPr="00E5153E">
        <w:rPr>
          <w:sz w:val="20"/>
          <w:szCs w:val="20"/>
        </w:rPr>
        <w:t>Family Medicine, UKZN</w:t>
      </w:r>
    </w:p>
    <w:p w:rsidR="00845FE9" w:rsidRDefault="00845FE9" w:rsidP="00845FE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7B4A7B">
        <w:rPr>
          <w:b/>
          <w:sz w:val="20"/>
          <w:szCs w:val="20"/>
        </w:rPr>
        <w:t>Campbell, L.</w:t>
      </w:r>
      <w:r w:rsidRPr="007B4A7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MBChB</w:t>
      </w:r>
      <w:proofErr w:type="spellEnd"/>
      <w:r>
        <w:rPr>
          <w:sz w:val="20"/>
          <w:szCs w:val="20"/>
        </w:rPr>
        <w:t xml:space="preserve">, FRACP, M </w:t>
      </w:r>
      <w:proofErr w:type="spellStart"/>
      <w:r>
        <w:rPr>
          <w:sz w:val="20"/>
          <w:szCs w:val="20"/>
        </w:rPr>
        <w:t>Fam</w:t>
      </w:r>
      <w:proofErr w:type="spellEnd"/>
      <w:r>
        <w:rPr>
          <w:sz w:val="20"/>
          <w:szCs w:val="20"/>
        </w:rPr>
        <w:t xml:space="preserve"> Med, M Med </w:t>
      </w:r>
      <w:proofErr w:type="spellStart"/>
      <w:r>
        <w:rPr>
          <w:sz w:val="20"/>
          <w:szCs w:val="20"/>
        </w:rPr>
        <w:t>Sci</w:t>
      </w:r>
      <w:proofErr w:type="spellEnd"/>
      <w:r>
        <w:rPr>
          <w:sz w:val="20"/>
          <w:szCs w:val="20"/>
        </w:rPr>
        <w:t>, M Phil (Pall Med), Dip HIV Man, Dip Mental Health Department of Family Medicine, UKZN</w:t>
      </w:r>
    </w:p>
    <w:p w:rsidR="00845FE9" w:rsidRPr="007B4A7B" w:rsidRDefault="00845FE9" w:rsidP="00845FE9">
      <w:pPr>
        <w:spacing w:line="240" w:lineRule="auto"/>
        <w:rPr>
          <w:sz w:val="20"/>
          <w:szCs w:val="20"/>
        </w:rPr>
      </w:pPr>
      <w:r w:rsidRPr="007B4A7B">
        <w:rPr>
          <w:b/>
          <w:sz w:val="20"/>
          <w:szCs w:val="20"/>
        </w:rPr>
        <w:t>Naidoo, S.S.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MBChB</w:t>
      </w:r>
      <w:proofErr w:type="spellEnd"/>
      <w:r>
        <w:rPr>
          <w:sz w:val="20"/>
          <w:szCs w:val="20"/>
        </w:rPr>
        <w:t xml:space="preserve">, M </w:t>
      </w:r>
      <w:proofErr w:type="spellStart"/>
      <w:proofErr w:type="gramStart"/>
      <w:r>
        <w:rPr>
          <w:sz w:val="20"/>
          <w:szCs w:val="20"/>
        </w:rPr>
        <w:t>Fam</w:t>
      </w:r>
      <w:proofErr w:type="spellEnd"/>
      <w:proofErr w:type="gramEnd"/>
      <w:r>
        <w:rPr>
          <w:sz w:val="20"/>
          <w:szCs w:val="20"/>
        </w:rPr>
        <w:t xml:space="preserve"> Med, FCFP, UKZN</w:t>
      </w:r>
    </w:p>
    <w:p w:rsidR="00845FE9" w:rsidRDefault="00845FE9" w:rsidP="00845FE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Department of Family Medicine, UKZN</w:t>
      </w:r>
    </w:p>
    <w:p w:rsidR="00845FE9" w:rsidRPr="007B4A7B" w:rsidRDefault="00845FE9" w:rsidP="00845FE9">
      <w:pPr>
        <w:spacing w:line="240" w:lineRule="auto"/>
        <w:jc w:val="right"/>
        <w:rPr>
          <w:b/>
          <w:sz w:val="20"/>
          <w:szCs w:val="20"/>
        </w:rPr>
      </w:pPr>
    </w:p>
    <w:p w:rsidR="00845FE9" w:rsidRDefault="00845FE9" w:rsidP="00845FE9">
      <w:pPr>
        <w:spacing w:line="240" w:lineRule="auto"/>
        <w:rPr>
          <w:sz w:val="20"/>
          <w:szCs w:val="20"/>
        </w:rPr>
      </w:pPr>
    </w:p>
    <w:p w:rsidR="00845FE9" w:rsidRDefault="00845FE9" w:rsidP="00845FE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Corresponding Author: </w:t>
      </w:r>
      <w:proofErr w:type="spellStart"/>
      <w:r w:rsidRPr="00E5153E">
        <w:rPr>
          <w:sz w:val="20"/>
          <w:szCs w:val="20"/>
        </w:rPr>
        <w:t>Kitshoff</w:t>
      </w:r>
      <w:proofErr w:type="spellEnd"/>
      <w:r>
        <w:rPr>
          <w:sz w:val="20"/>
          <w:szCs w:val="20"/>
        </w:rPr>
        <w:t xml:space="preserve"> C</w:t>
      </w:r>
      <w:r w:rsidRPr="00E5153E">
        <w:rPr>
          <w:sz w:val="20"/>
          <w:szCs w:val="20"/>
        </w:rPr>
        <w:t xml:space="preserve">, PO Box 665, </w:t>
      </w:r>
      <w:proofErr w:type="spellStart"/>
      <w:r w:rsidRPr="00E5153E">
        <w:rPr>
          <w:sz w:val="20"/>
          <w:szCs w:val="20"/>
        </w:rPr>
        <w:t>Kloof</w:t>
      </w:r>
      <w:proofErr w:type="spellEnd"/>
      <w:r w:rsidRPr="00E5153E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Durban, </w:t>
      </w:r>
      <w:r w:rsidRPr="00E5153E">
        <w:rPr>
          <w:sz w:val="20"/>
          <w:szCs w:val="20"/>
        </w:rPr>
        <w:t>3640</w:t>
      </w:r>
      <w:r>
        <w:rPr>
          <w:sz w:val="20"/>
          <w:szCs w:val="20"/>
        </w:rPr>
        <w:t>, South Africa</w:t>
      </w:r>
    </w:p>
    <w:p w:rsidR="00845FE9" w:rsidRDefault="00845FE9" w:rsidP="00845FE9">
      <w:pPr>
        <w:spacing w:line="240" w:lineRule="auto"/>
        <w:rPr>
          <w:sz w:val="20"/>
          <w:szCs w:val="20"/>
        </w:rPr>
      </w:pPr>
      <w:r w:rsidRPr="00E5153E">
        <w:rPr>
          <w:sz w:val="20"/>
          <w:szCs w:val="20"/>
        </w:rPr>
        <w:t xml:space="preserve">Email address:  </w:t>
      </w:r>
      <w:hyperlink r:id="rId5" w:history="1">
        <w:r w:rsidRPr="00E5153E">
          <w:rPr>
            <w:rStyle w:val="Hyperlink"/>
            <w:sz w:val="20"/>
            <w:szCs w:val="20"/>
          </w:rPr>
          <w:t>tappie@3i.co.za</w:t>
        </w:r>
      </w:hyperlink>
    </w:p>
    <w:p w:rsidR="00845FE9" w:rsidRPr="00E5153E" w:rsidRDefault="00845FE9" w:rsidP="00845FE9">
      <w:pPr>
        <w:spacing w:line="240" w:lineRule="auto"/>
        <w:rPr>
          <w:sz w:val="20"/>
          <w:szCs w:val="20"/>
        </w:rPr>
      </w:pPr>
    </w:p>
    <w:p w:rsidR="00845FE9" w:rsidRDefault="00845FE9" w:rsidP="00845FE9">
      <w:pPr>
        <w:spacing w:line="240" w:lineRule="auto"/>
        <w:rPr>
          <w:sz w:val="20"/>
          <w:szCs w:val="20"/>
        </w:rPr>
      </w:pPr>
    </w:p>
    <w:p w:rsidR="00845FE9" w:rsidRDefault="00845FE9" w:rsidP="00845FE9">
      <w:pPr>
        <w:tabs>
          <w:tab w:val="left" w:pos="3969"/>
        </w:tabs>
        <w:spacing w:line="240" w:lineRule="auto"/>
        <w:jc w:val="both"/>
        <w:rPr>
          <w:rFonts w:cs="Arial"/>
          <w:sz w:val="28"/>
          <w:szCs w:val="28"/>
        </w:rPr>
      </w:pPr>
      <w:r w:rsidRPr="00D30C41">
        <w:rPr>
          <w:rFonts w:cs="Arial"/>
          <w:sz w:val="28"/>
          <w:szCs w:val="28"/>
        </w:rPr>
        <w:t>Acknowledgements</w:t>
      </w:r>
    </w:p>
    <w:p w:rsidR="00845FE9" w:rsidRPr="00412AB0" w:rsidRDefault="00845FE9" w:rsidP="00845FE9">
      <w:pPr>
        <w:tabs>
          <w:tab w:val="left" w:pos="3969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Thank you to:</w:t>
      </w:r>
    </w:p>
    <w:p w:rsidR="00845FE9" w:rsidRPr="00412AB0" w:rsidRDefault="00845FE9" w:rsidP="00845FE9">
      <w:pPr>
        <w:tabs>
          <w:tab w:val="left" w:pos="3969"/>
        </w:tabs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 P</w:t>
      </w:r>
      <w:r w:rsidRPr="00412AB0">
        <w:rPr>
          <w:rFonts w:cs="Arial"/>
          <w:sz w:val="20"/>
          <w:szCs w:val="20"/>
        </w:rPr>
        <w:t>atients who were willing participated in the study</w:t>
      </w:r>
    </w:p>
    <w:p w:rsidR="00845FE9" w:rsidRPr="00412AB0" w:rsidRDefault="00845FE9" w:rsidP="00845FE9">
      <w:pPr>
        <w:tabs>
          <w:tab w:val="left" w:pos="3969"/>
        </w:tabs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 Clinic staff</w:t>
      </w:r>
    </w:p>
    <w:p w:rsidR="00845FE9" w:rsidRPr="00412AB0" w:rsidRDefault="00845FE9" w:rsidP="00845FE9">
      <w:pPr>
        <w:tabs>
          <w:tab w:val="left" w:pos="3969"/>
        </w:tabs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 </w:t>
      </w:r>
      <w:r w:rsidRPr="00412AB0">
        <w:rPr>
          <w:rFonts w:cs="Arial"/>
          <w:sz w:val="20"/>
          <w:szCs w:val="20"/>
        </w:rPr>
        <w:t>Tonya Esterhuizen</w:t>
      </w:r>
    </w:p>
    <w:p w:rsidR="00845FE9" w:rsidRPr="00412AB0" w:rsidRDefault="00845FE9" w:rsidP="00845FE9">
      <w:pPr>
        <w:tabs>
          <w:tab w:val="left" w:pos="3969"/>
        </w:tabs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 </w:t>
      </w:r>
      <w:r w:rsidRPr="00412AB0">
        <w:rPr>
          <w:rFonts w:cs="Arial"/>
          <w:sz w:val="20"/>
          <w:szCs w:val="20"/>
        </w:rPr>
        <w:t>Rob Cairns.</w:t>
      </w:r>
    </w:p>
    <w:p w:rsidR="00845FE9" w:rsidRPr="00D30C41" w:rsidRDefault="00845FE9" w:rsidP="00845FE9">
      <w:pPr>
        <w:tabs>
          <w:tab w:val="left" w:pos="3969"/>
        </w:tabs>
        <w:spacing w:line="240" w:lineRule="auto"/>
        <w:jc w:val="both"/>
        <w:rPr>
          <w:rFonts w:cs="Arial"/>
          <w:sz w:val="20"/>
          <w:szCs w:val="20"/>
        </w:rPr>
      </w:pPr>
    </w:p>
    <w:p w:rsidR="009D3D42" w:rsidRDefault="009D3D42">
      <w:bookmarkStart w:id="0" w:name="_GoBack"/>
      <w:bookmarkEnd w:id="0"/>
    </w:p>
    <w:sectPr w:rsidR="009D3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E9"/>
    <w:rsid w:val="00845FE9"/>
    <w:rsid w:val="009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E9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FE9"/>
    <w:rPr>
      <w:color w:val="33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E9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FE9"/>
    <w:rPr>
      <w:color w:val="33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ppie@3i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2011-03-17T11:22:00Z</dcterms:created>
  <dcterms:modified xsi:type="dcterms:W3CDTF">2011-03-17T11:23:00Z</dcterms:modified>
</cp:coreProperties>
</file>