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6E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</w:p>
    <w:p w:rsidR="00263B6E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</w:p>
    <w:p w:rsidR="00263B6E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</w:p>
    <w:p w:rsidR="00263B6E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</w:p>
    <w:p w:rsidR="00263B6E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Title of article:</w:t>
      </w:r>
    </w:p>
    <w:p w:rsidR="00263B6E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</w:p>
    <w:p w:rsidR="00263B6E" w:rsidRPr="00E56934" w:rsidRDefault="00263B6E" w:rsidP="00263B6E">
      <w:pPr>
        <w:jc w:val="both"/>
        <w:rPr>
          <w:sz w:val="20"/>
          <w:szCs w:val="20"/>
          <w:lang w:val="en-US"/>
        </w:rPr>
      </w:pPr>
      <w:r w:rsidRPr="00E56934">
        <w:rPr>
          <w:sz w:val="20"/>
          <w:szCs w:val="20"/>
          <w:lang w:val="en-US"/>
        </w:rPr>
        <w:t xml:space="preserve">Aminoglycoside-induced balance deficits – a review of </w:t>
      </w:r>
      <w:proofErr w:type="spellStart"/>
      <w:r w:rsidRPr="00E56934">
        <w:rPr>
          <w:sz w:val="20"/>
          <w:szCs w:val="20"/>
          <w:lang w:val="en-US"/>
        </w:rPr>
        <w:t>vestibulotoxicity</w:t>
      </w:r>
      <w:proofErr w:type="spellEnd"/>
    </w:p>
    <w:p w:rsidR="00263B6E" w:rsidRDefault="00263B6E" w:rsidP="00263B6E">
      <w:pPr>
        <w:jc w:val="both"/>
        <w:rPr>
          <w:b/>
          <w:sz w:val="20"/>
          <w:szCs w:val="20"/>
          <w:lang w:val="en-US"/>
        </w:rPr>
      </w:pPr>
    </w:p>
    <w:p w:rsidR="00263B6E" w:rsidRDefault="00263B6E" w:rsidP="00263B6E">
      <w:pPr>
        <w:jc w:val="both"/>
        <w:rPr>
          <w:b/>
          <w:sz w:val="20"/>
          <w:szCs w:val="20"/>
          <w:lang w:val="en-US"/>
        </w:rPr>
      </w:pPr>
    </w:p>
    <w:p w:rsidR="00263B6E" w:rsidRPr="00E56934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  <w:r w:rsidRPr="00E56934">
        <w:rPr>
          <w:b/>
          <w:sz w:val="20"/>
          <w:szCs w:val="20"/>
          <w:u w:val="single"/>
          <w:lang w:val="en-US"/>
        </w:rPr>
        <w:t>Authors:</w:t>
      </w:r>
    </w:p>
    <w:p w:rsidR="00263B6E" w:rsidRDefault="00263B6E" w:rsidP="00263B6E">
      <w:pPr>
        <w:jc w:val="both"/>
        <w:rPr>
          <w:b/>
          <w:sz w:val="20"/>
          <w:szCs w:val="20"/>
          <w:lang w:val="en-US"/>
        </w:rPr>
      </w:pPr>
    </w:p>
    <w:p w:rsidR="00263B6E" w:rsidRPr="00E56934" w:rsidRDefault="00263B6E" w:rsidP="00263B6E">
      <w:pPr>
        <w:jc w:val="both"/>
        <w:rPr>
          <w:sz w:val="20"/>
          <w:szCs w:val="20"/>
          <w:lang w:val="en-US"/>
        </w:rPr>
      </w:pPr>
      <w:r w:rsidRPr="00E56934">
        <w:rPr>
          <w:sz w:val="20"/>
          <w:szCs w:val="20"/>
          <w:lang w:val="en-US"/>
        </w:rPr>
        <w:t>Rogers, C. MSc (Audiology), University of Cape Town</w:t>
      </w:r>
    </w:p>
    <w:p w:rsidR="00263B6E" w:rsidRPr="00E56934" w:rsidRDefault="00263B6E" w:rsidP="00263B6E">
      <w:pPr>
        <w:jc w:val="both"/>
        <w:rPr>
          <w:sz w:val="20"/>
          <w:szCs w:val="20"/>
          <w:lang w:val="en-US"/>
        </w:rPr>
      </w:pPr>
    </w:p>
    <w:p w:rsidR="00263B6E" w:rsidRPr="00E56934" w:rsidRDefault="00263B6E" w:rsidP="00263B6E">
      <w:pPr>
        <w:jc w:val="both"/>
        <w:rPr>
          <w:sz w:val="20"/>
          <w:szCs w:val="20"/>
          <w:lang w:val="en-US"/>
        </w:rPr>
      </w:pPr>
      <w:r w:rsidRPr="00E56934">
        <w:rPr>
          <w:sz w:val="20"/>
          <w:szCs w:val="20"/>
          <w:lang w:val="en-US"/>
        </w:rPr>
        <w:t>And</w:t>
      </w:r>
    </w:p>
    <w:p w:rsidR="00263B6E" w:rsidRPr="00E56934" w:rsidRDefault="00263B6E" w:rsidP="00263B6E">
      <w:pPr>
        <w:jc w:val="both"/>
        <w:rPr>
          <w:sz w:val="20"/>
          <w:szCs w:val="20"/>
          <w:lang w:val="en-US"/>
        </w:rPr>
      </w:pPr>
    </w:p>
    <w:p w:rsidR="00263B6E" w:rsidRDefault="00263B6E" w:rsidP="00263B6E">
      <w:pPr>
        <w:jc w:val="both"/>
        <w:rPr>
          <w:sz w:val="20"/>
          <w:szCs w:val="20"/>
          <w:lang w:val="en-US"/>
        </w:rPr>
      </w:pPr>
      <w:r w:rsidRPr="00E56934">
        <w:rPr>
          <w:sz w:val="20"/>
          <w:szCs w:val="20"/>
          <w:lang w:val="en-US"/>
        </w:rPr>
        <w:t>Petersen, L.  MSc (Audiology), University of Cape Town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</w:p>
    <w:p w:rsidR="00263B6E" w:rsidRDefault="00263B6E" w:rsidP="00263B6E">
      <w:pPr>
        <w:jc w:val="both"/>
        <w:rPr>
          <w:sz w:val="20"/>
          <w:szCs w:val="20"/>
          <w:lang w:val="en-US"/>
        </w:rPr>
      </w:pPr>
    </w:p>
    <w:p w:rsidR="00263B6E" w:rsidRPr="00E56934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  <w:r w:rsidRPr="00E56934">
        <w:rPr>
          <w:b/>
          <w:sz w:val="20"/>
          <w:szCs w:val="20"/>
          <w:u w:val="single"/>
          <w:lang w:val="en-US"/>
        </w:rPr>
        <w:t>Corresponding author: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</w:p>
    <w:p w:rsidR="00263B6E" w:rsidRPr="00E56934" w:rsidRDefault="00263B6E" w:rsidP="00263B6E">
      <w:pPr>
        <w:jc w:val="both"/>
        <w:rPr>
          <w:sz w:val="20"/>
          <w:szCs w:val="20"/>
          <w:lang w:val="en-US"/>
        </w:rPr>
      </w:pPr>
    </w:p>
    <w:p w:rsidR="00263B6E" w:rsidRPr="00E56934" w:rsidRDefault="00263B6E" w:rsidP="00263B6E">
      <w:pPr>
        <w:jc w:val="both"/>
        <w:rPr>
          <w:sz w:val="20"/>
          <w:szCs w:val="20"/>
          <w:lang w:val="en-US"/>
        </w:rPr>
      </w:pPr>
      <w:r w:rsidRPr="00E56934">
        <w:rPr>
          <w:sz w:val="20"/>
          <w:szCs w:val="20"/>
          <w:lang w:val="en-US"/>
        </w:rPr>
        <w:t>Christine Rogers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Division of Communication Sciences and Disorders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School of Health and Rehabilitation Sciences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Faculty of Health Sciences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University of Cape Town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Observatory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Cape Town 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7925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</w:p>
    <w:p w:rsidR="00263B6E" w:rsidRDefault="00263B6E" w:rsidP="00263B6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address: </w:t>
      </w:r>
      <w:hyperlink r:id="rId5" w:history="1">
        <w:r w:rsidRPr="0031455B">
          <w:rPr>
            <w:rStyle w:val="Hyperlink"/>
            <w:sz w:val="20"/>
            <w:szCs w:val="20"/>
            <w:lang w:val="en-US"/>
          </w:rPr>
          <w:t>Christine.Rogers@uct.ac.za</w:t>
        </w:r>
      </w:hyperlink>
    </w:p>
    <w:p w:rsidR="00263B6E" w:rsidRDefault="00263B6E" w:rsidP="00263B6E">
      <w:pPr>
        <w:jc w:val="both"/>
        <w:rPr>
          <w:sz w:val="20"/>
          <w:szCs w:val="20"/>
          <w:lang w:val="en-US"/>
        </w:rPr>
      </w:pPr>
    </w:p>
    <w:p w:rsidR="00263B6E" w:rsidRDefault="00263B6E" w:rsidP="00263B6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Telephone: (+27 21) 406 6315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</w:p>
    <w:p w:rsidR="00263B6E" w:rsidRDefault="00263B6E" w:rsidP="00263B6E">
      <w:pPr>
        <w:jc w:val="both"/>
        <w:rPr>
          <w:sz w:val="20"/>
          <w:szCs w:val="20"/>
          <w:lang w:val="en-US"/>
        </w:rPr>
      </w:pPr>
    </w:p>
    <w:p w:rsidR="00263B6E" w:rsidRDefault="00263B6E" w:rsidP="00263B6E">
      <w:pPr>
        <w:jc w:val="both"/>
        <w:rPr>
          <w:sz w:val="20"/>
          <w:szCs w:val="20"/>
          <w:lang w:val="en-US"/>
        </w:rPr>
      </w:pPr>
    </w:p>
    <w:p w:rsidR="00263B6E" w:rsidRDefault="00263B6E" w:rsidP="00263B6E">
      <w:pPr>
        <w:jc w:val="both"/>
        <w:rPr>
          <w:sz w:val="20"/>
          <w:szCs w:val="20"/>
          <w:lang w:val="en-US"/>
        </w:rPr>
      </w:pPr>
    </w:p>
    <w:p w:rsidR="00263B6E" w:rsidRPr="00E56934" w:rsidRDefault="00263B6E" w:rsidP="00263B6E">
      <w:pPr>
        <w:jc w:val="both"/>
        <w:rPr>
          <w:sz w:val="20"/>
          <w:szCs w:val="20"/>
          <w:lang w:val="en-US"/>
        </w:rPr>
      </w:pPr>
      <w:r w:rsidRPr="00E56934">
        <w:rPr>
          <w:b/>
          <w:sz w:val="20"/>
          <w:szCs w:val="20"/>
          <w:u w:val="single"/>
          <w:lang w:val="en-US"/>
        </w:rPr>
        <w:t>Key words:</w:t>
      </w:r>
      <w:r w:rsidRPr="00E56934">
        <w:rPr>
          <w:sz w:val="20"/>
          <w:szCs w:val="20"/>
          <w:lang w:val="en-US"/>
        </w:rPr>
        <w:t xml:space="preserve"> aminoglycosides, balance problems, ototoxicity, vestibular disorder </w:t>
      </w:r>
    </w:p>
    <w:p w:rsidR="00263B6E" w:rsidRPr="00E56934" w:rsidRDefault="00263B6E" w:rsidP="00263B6E">
      <w:pPr>
        <w:jc w:val="both"/>
        <w:rPr>
          <w:sz w:val="20"/>
          <w:szCs w:val="20"/>
          <w:lang w:val="en-US"/>
        </w:rPr>
      </w:pPr>
    </w:p>
    <w:p w:rsidR="00263B6E" w:rsidRDefault="00263B6E" w:rsidP="00263B6E">
      <w:pPr>
        <w:jc w:val="both"/>
        <w:rPr>
          <w:sz w:val="20"/>
          <w:szCs w:val="20"/>
          <w:lang w:val="en-US"/>
        </w:rPr>
      </w:pPr>
      <w:r w:rsidRPr="00E56934">
        <w:rPr>
          <w:b/>
          <w:sz w:val="20"/>
          <w:szCs w:val="20"/>
          <w:u w:val="single"/>
          <w:lang w:val="en-US"/>
        </w:rPr>
        <w:t xml:space="preserve"> Acknowledgements:</w:t>
      </w:r>
      <w:r>
        <w:rPr>
          <w:sz w:val="20"/>
          <w:szCs w:val="20"/>
          <w:lang w:val="en-US"/>
        </w:rPr>
        <w:t xml:space="preserve"> none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</w:p>
    <w:p w:rsidR="00263B6E" w:rsidRDefault="00263B6E" w:rsidP="00263B6E">
      <w:pPr>
        <w:jc w:val="both"/>
        <w:rPr>
          <w:sz w:val="20"/>
          <w:szCs w:val="20"/>
          <w:lang w:val="en-US"/>
        </w:rPr>
      </w:pPr>
      <w:r w:rsidRPr="00E56934">
        <w:rPr>
          <w:b/>
          <w:sz w:val="20"/>
          <w:szCs w:val="20"/>
          <w:u w:val="single"/>
          <w:lang w:val="en-US"/>
        </w:rPr>
        <w:t>Statement of conflict of interest</w:t>
      </w:r>
      <w:r>
        <w:rPr>
          <w:sz w:val="20"/>
          <w:szCs w:val="20"/>
          <w:lang w:val="en-US"/>
        </w:rPr>
        <w:t>: no conflict of interest presents in the preparation or possible publication of this paper.</w:t>
      </w:r>
    </w:p>
    <w:p w:rsidR="00263B6E" w:rsidRDefault="00263B6E" w:rsidP="00263B6E">
      <w:pPr>
        <w:jc w:val="both"/>
        <w:rPr>
          <w:sz w:val="20"/>
          <w:szCs w:val="20"/>
          <w:lang w:val="en-US"/>
        </w:rPr>
      </w:pPr>
    </w:p>
    <w:p w:rsidR="00263B6E" w:rsidRPr="00E56934" w:rsidRDefault="00263B6E" w:rsidP="00263B6E">
      <w:pPr>
        <w:jc w:val="both"/>
        <w:rPr>
          <w:sz w:val="20"/>
          <w:szCs w:val="20"/>
          <w:lang w:val="en-US"/>
        </w:rPr>
      </w:pPr>
    </w:p>
    <w:p w:rsidR="00263B6E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</w:p>
    <w:p w:rsidR="00263B6E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</w:p>
    <w:p w:rsidR="00263B6E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</w:p>
    <w:p w:rsidR="00263B6E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</w:p>
    <w:p w:rsidR="00263B6E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</w:p>
    <w:p w:rsidR="00263B6E" w:rsidRDefault="00263B6E" w:rsidP="00263B6E">
      <w:pPr>
        <w:jc w:val="both"/>
        <w:rPr>
          <w:b/>
          <w:sz w:val="20"/>
          <w:szCs w:val="20"/>
          <w:u w:val="single"/>
          <w:lang w:val="en-US"/>
        </w:rPr>
      </w:pPr>
    </w:p>
    <w:p w:rsidR="00427189" w:rsidRDefault="00427189">
      <w:bookmarkStart w:id="0" w:name="_GoBack"/>
      <w:bookmarkEnd w:id="0"/>
    </w:p>
    <w:sectPr w:rsidR="0042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6E"/>
    <w:rsid w:val="00263B6E"/>
    <w:rsid w:val="004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Rogers@uct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2010-11-08T09:35:00Z</dcterms:created>
  <dcterms:modified xsi:type="dcterms:W3CDTF">2010-11-08T09:36:00Z</dcterms:modified>
</cp:coreProperties>
</file>