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CBB" w:rsidRDefault="009E0CBB"/>
    <w:p w:rsidR="009E0CBB" w:rsidRDefault="009E0CBB">
      <w:r>
        <w:t>The Editor</w:t>
      </w:r>
    </w:p>
    <w:p w:rsidR="009E0CBB" w:rsidRDefault="009E0CBB">
      <w:r>
        <w:t>Prof PJT De Villiers</w:t>
      </w:r>
    </w:p>
    <w:p w:rsidR="009E0CBB" w:rsidRDefault="009E0CBB">
      <w:r>
        <w:t>SAFPJ</w:t>
      </w:r>
    </w:p>
    <w:p w:rsidR="009E0CBB" w:rsidRDefault="009E0CBB"/>
    <w:p w:rsidR="009E0CBB" w:rsidRDefault="009E0CBB">
      <w:r>
        <w:t>9 January 2009</w:t>
      </w:r>
    </w:p>
    <w:p w:rsidR="009E0CBB" w:rsidRDefault="009E0CBB"/>
    <w:p w:rsidR="009E0CBB" w:rsidRDefault="009E0CBB">
      <w:r>
        <w:t>Dear Prof De Villiers,</w:t>
      </w:r>
    </w:p>
    <w:p w:rsidR="009E0CBB" w:rsidRDefault="009E0CBB"/>
    <w:p w:rsidR="009E0CBB" w:rsidRDefault="009E0CBB">
      <w:r>
        <w:t>I would like to enquire about the possibility of submitting the story of one of our staff members to the SAFP Journal. (With her agreed consent, attached, and she is agreeable for her identity to be known.)</w:t>
      </w:r>
    </w:p>
    <w:p w:rsidR="009E0CBB" w:rsidRDefault="009E0CBB"/>
    <w:p w:rsidR="009E0CBB" w:rsidRDefault="009E0CBB">
      <w:r>
        <w:t>The message of this story is how close we live with trauma, how people have trauma on trauma, and how we unknowingly carry vicarious trauma in our health teams.</w:t>
      </w:r>
    </w:p>
    <w:p w:rsidR="009E0CBB" w:rsidRDefault="009E0CBB"/>
    <w:p w:rsidR="009E0CBB" w:rsidRDefault="009E0CBB">
      <w:r>
        <w:t>I want to tell the story of a woman, 24 years old, from our town (George), a patient at George Provincial Hospital, and also a staff member. Someone most of the health staff have bumped into when visiting the Emergency Centre, as “Trauma” is correctly referred to now. This story highlights something of the inner lives of people we share our daylight hours with, caring with people who themselves have been traumatised, physically, emotionally, or vicariously. It also shows how terribly close the shadow of sexual violence walks with all of us.</w:t>
      </w:r>
    </w:p>
    <w:p w:rsidR="009E0CBB" w:rsidRDefault="009E0CBB"/>
    <w:p w:rsidR="009E0CBB" w:rsidRDefault="009E0CBB"/>
    <w:p w:rsidR="009E0CBB" w:rsidRDefault="009E0CB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8pt;height:321pt">
            <v:imagedata r:id="rId4" o:title=""/>
          </v:shape>
        </w:pict>
      </w:r>
    </w:p>
    <w:p w:rsidR="009E0CBB" w:rsidRDefault="009E0CBB"/>
    <w:p w:rsidR="009E0CBB" w:rsidRDefault="009E0CBB"/>
    <w:p w:rsidR="009E0CBB" w:rsidRDefault="009E0CBB"/>
    <w:p w:rsidR="009E0CBB" w:rsidRDefault="009E0CBB"/>
    <w:p w:rsidR="009E0CBB" w:rsidRDefault="009E0CBB"/>
    <w:p w:rsidR="009E0CBB" w:rsidRDefault="009E0CBB"/>
    <w:p w:rsidR="009E0CBB" w:rsidRDefault="009E0CBB">
      <w:r>
        <w:t>In fact, although I’m writing this story, it is more or less a direct transcript of her words to me. So it is really her own story, through my fingers.</w:t>
      </w:r>
    </w:p>
    <w:p w:rsidR="009E0CBB" w:rsidRDefault="009E0CBB"/>
    <w:p w:rsidR="009E0CBB" w:rsidRDefault="009E0CBB">
      <w:r>
        <w:t>Let me start with where she is now on her journey of recovery. When I interviewed her a while back, these were her words. “God gave me grace. I’m filled with joy. “Ek is bly.” Many people in our community stood by me. Initially I was very sad. I kept on asking Why? Why? My friends, I told them to go away. I resented them. Then, after a while, I accepted the Lord as my Saviour. I asked Him to help me forgive. I was converted and baptised. My pastor told me if I believed in God, I would find healing. It was a miracle.</w:t>
      </w:r>
    </w:p>
    <w:p w:rsidR="009E0CBB" w:rsidRDefault="009E0CBB">
      <w:r>
        <w:t>My eye and my internal female organs were healed, through many prayers.</w:t>
      </w:r>
    </w:p>
    <w:p w:rsidR="009E0CBB" w:rsidRDefault="009E0CBB"/>
    <w:p w:rsidR="009E0CBB" w:rsidRDefault="009E0CBB">
      <w:r>
        <w:t>Then, last year, I felt strange inside. I went to the GP. He declared that I’m pregnant, about 4 months. Then I had a threatened miscarriage. Again, through prayer, I came through this, and went on to have a successful pregnancy.</w:t>
      </w:r>
    </w:p>
    <w:p w:rsidR="009E0CBB" w:rsidRDefault="009E0CBB">
      <w:r>
        <w:t>When my pains started at 8 months, they gave me extra pains at the hospital. Then I had a lovely baby.</w:t>
      </w:r>
    </w:p>
    <w:p w:rsidR="009E0CBB" w:rsidRDefault="009E0CBB"/>
    <w:p w:rsidR="009E0CBB" w:rsidRDefault="009E0CBB">
      <w:r>
        <w:t>I started working at McDonald’s. My child became ill with an “asthma” chest. I spent a lot of time at the hospital. Next thing I got the message that I am dismissed. Then I started working at Silver Solutions, here at the hospital.</w:t>
      </w:r>
    </w:p>
    <w:p w:rsidR="009E0CBB" w:rsidRDefault="009E0CBB"/>
    <w:p w:rsidR="009E0CBB" w:rsidRDefault="009E0CBB">
      <w:r>
        <w:t xml:space="preserve">I wanted to find the name of the doctor who testified in court. So I traced inspector Plato who attended to my case, and asked him the name of the doctor. The testifying in court was very helpful and I’m very thankful the way everything worked out (the accused was sentenced for life). </w:t>
      </w:r>
    </w:p>
    <w:p w:rsidR="009E0CBB" w:rsidRDefault="009E0CBB"/>
    <w:p w:rsidR="009E0CBB" w:rsidRDefault="009E0CBB">
      <w:r>
        <w:t>I wanted to tell my story, but up to now I have not yet had the chance. Now I find I want to help other young women who may have similar experiences.</w:t>
      </w:r>
    </w:p>
    <w:p w:rsidR="009E0CBB" w:rsidRDefault="009E0CBB">
      <w:r>
        <w:t>Recently, I met a young girl, 17 years of age, who is in an abusive relationship. I can see she’s stressed and jittery. I’m telling her to talk to her mom, to talk about this at the hospital, to report this to the police. ‘If you want to cry, then cry. Don’t keep it all in.’ I encouraged her not to give up. She can still do matric, get a better boyfriend, find a work. Eventually she managed a smile. Later her mom came to me and thanked me for talking with her daughter.”</w:t>
      </w:r>
    </w:p>
    <w:p w:rsidR="009E0CBB" w:rsidRDefault="009E0CBB"/>
    <w:p w:rsidR="009E0CBB" w:rsidRDefault="009E0CBB">
      <w:r>
        <w:t>Can you take us back to what happened to you that fateful night in 2005, please?</w:t>
      </w:r>
    </w:p>
    <w:p w:rsidR="009E0CBB" w:rsidRDefault="009E0CBB"/>
    <w:p w:rsidR="009E0CBB" w:rsidRDefault="009E0CBB">
      <w:r>
        <w:t>“Yes. At the time, I was working at McDonald’s. The young man in question was also working there. He was about 25 years old, not married, but with many children. He knew my boss well.</w:t>
      </w:r>
    </w:p>
    <w:p w:rsidR="009E0CBB" w:rsidRDefault="009E0CBB">
      <w:r>
        <w:t xml:space="preserve">We were sitting at the tavern. He asked us to ‘go out with him’ - three of us, and him. So Friday evening he kept on phoning. Eventually we said we’d go out with him. At the party, he initially ignored us, basically keeping with his friends. Later, he asked us to go with him to another party, to dance. We initially said no. We thought we wanted to go home after the first party. Then we conceded. </w:t>
      </w:r>
    </w:p>
    <w:p w:rsidR="009E0CBB" w:rsidRDefault="009E0CBB"/>
    <w:p w:rsidR="009E0CBB" w:rsidRDefault="009E0CBB">
      <w:r>
        <w:t xml:space="preserve">In the mean time, he went and bought wine. </w:t>
      </w:r>
    </w:p>
    <w:p w:rsidR="009E0CBB" w:rsidRDefault="009E0CBB">
      <w:r>
        <w:t xml:space="preserve">My friends and I also drank, at the second party. Later, he was put out because of a fight. Then he said he’s going home. As we all went home, he told my cousins to go ahead and leave me and him (‘Hy gaan my wegbring.’). </w:t>
      </w:r>
    </w:p>
    <w:p w:rsidR="009E0CBB" w:rsidRDefault="009E0CBB"/>
    <w:p w:rsidR="009E0CBB" w:rsidRDefault="009E0CBB">
      <w:r>
        <w:t>As we entered Rossina street, he became ‘beswyt’ (‘besete’). He wanted to ‘vry’ with me. I was not keen and said no. Now he became angry and hit me from behind. I lost consciousness. As I came by, I was vaguely aware that he was raping me. I fought back, asking him why he was doing this. He kept on cutting me with a piece of glass.</w:t>
      </w:r>
    </w:p>
    <w:p w:rsidR="009E0CBB" w:rsidRDefault="009E0CBB"/>
    <w:p w:rsidR="009E0CBB" w:rsidRDefault="009E0CBB">
      <w:r>
        <w:t>{She was left deserted in an open field, naked and bleeding from 68 lacerations.}</w:t>
      </w:r>
    </w:p>
    <w:p w:rsidR="009E0CBB" w:rsidRDefault="009E0CBB"/>
    <w:p w:rsidR="009E0CBB" w:rsidRDefault="009E0CBB">
      <w:r>
        <w:t xml:space="preserve">The day started breaking vaguely in the east. He came back to me and helped me up. </w:t>
      </w:r>
    </w:p>
    <w:p w:rsidR="009E0CBB" w:rsidRDefault="009E0CBB">
      <w:r>
        <w:t xml:space="preserve">‘Ek het my dood gehou.’ </w:t>
      </w:r>
    </w:p>
    <w:p w:rsidR="009E0CBB" w:rsidRDefault="009E0CBB">
      <w:r>
        <w:t>I asked him by name why did he do his. We were struggling in a “veldjie” when I spotted a police vehicle and shouted for help. He left me, and the police came to my rescue.”</w:t>
      </w:r>
    </w:p>
    <w:p w:rsidR="009E0CBB" w:rsidRDefault="009E0CBB"/>
    <w:p w:rsidR="009E0CBB" w:rsidRDefault="009E0CBB">
      <w:r>
        <w:t xml:space="preserve">She was attended to at George Hospital in the early hours of Saturday morning, 9 July 2005. She was naked, covered in blood, cold, and full of dirt. She had been pushed over a barbed wire fence, and repeatedly stabbed with a piece of broken glass, while being raped. She had a total of 68 lacerations to her face, head, neck, left breast, arms, hands, legs, and her back. She had severe subconjunctival bleeding of the left eye, but an examination by the ophthalmologist revealed an intact eye. She was also seen by the gynaecologist, who documented no severe internal pelvic injuries. </w:t>
      </w:r>
    </w:p>
    <w:p w:rsidR="009E0CBB" w:rsidRDefault="009E0CBB"/>
    <w:p w:rsidR="009E0CBB" w:rsidRDefault="009E0CBB">
      <w:r>
        <w:t xml:space="preserve">She was placed on post-exposure prophylaxis against HIV and STI infection, as well as pregnancy prevention, and discharged into the safety of her mom. She followed up well, and her blood tests remained negative. </w:t>
      </w:r>
    </w:p>
    <w:p w:rsidR="009E0CBB" w:rsidRDefault="009E0CBB"/>
    <w:p w:rsidR="009E0CBB" w:rsidRDefault="009E0CBB">
      <w:r>
        <w:t>The perpetrator was sentenced to life imprisonment, after a 3-year court case, and our colleague remains in full service in the Emergency Centre, cleaning up behind bleeding patients.</w:t>
      </w:r>
    </w:p>
    <w:p w:rsidR="009E0CBB" w:rsidRDefault="009E0CBB"/>
    <w:p w:rsidR="009E0CBB" w:rsidRDefault="009E0CBB"/>
    <w:p w:rsidR="009E0CBB" w:rsidRDefault="009E0CBB"/>
    <w:p w:rsidR="009E0CBB" w:rsidRDefault="009E0CBB"/>
    <w:p w:rsidR="009E0CBB" w:rsidRDefault="009E0CBB"/>
    <w:p w:rsidR="009E0CBB" w:rsidRDefault="009E0CBB"/>
    <w:p w:rsidR="009E0CBB" w:rsidRDefault="009E0CBB"/>
    <w:p w:rsidR="009E0CBB" w:rsidRDefault="009E0CBB"/>
    <w:p w:rsidR="009E0CBB" w:rsidRDefault="009E0CBB">
      <w:r>
        <w:t>______________</w:t>
      </w:r>
    </w:p>
    <w:p w:rsidR="009E0CBB" w:rsidRDefault="009E0CBB">
      <w:r>
        <w:t>Dr Louis Jenkins</w:t>
      </w:r>
    </w:p>
    <w:p w:rsidR="009E0CBB" w:rsidRDefault="009E0CBB">
      <w:r>
        <w:t>Principal Family Physician</w:t>
      </w:r>
    </w:p>
    <w:p w:rsidR="009E0CBB" w:rsidRDefault="009E0CBB">
      <w:r>
        <w:t>George Hospital</w:t>
      </w:r>
    </w:p>
    <w:p w:rsidR="009E0CBB" w:rsidRDefault="009E0CBB">
      <w:r>
        <w:t>Eden-Karoo-US Training Complex</w:t>
      </w:r>
    </w:p>
    <w:p w:rsidR="009E0CBB" w:rsidRDefault="009E0CBB"/>
    <w:p w:rsidR="009E0CBB" w:rsidRDefault="009E0CBB"/>
    <w:p w:rsidR="009E0CBB" w:rsidRDefault="009E0CBB"/>
    <w:p w:rsidR="009E0CBB" w:rsidRDefault="009E0CBB">
      <w:r>
        <w:t xml:space="preserve"> </w:t>
      </w:r>
    </w:p>
    <w:p w:rsidR="009E0CBB" w:rsidRDefault="009E0CBB">
      <w:pPr>
        <w:jc w:val="center"/>
      </w:pPr>
      <w:r>
        <w:t>*****************</w:t>
      </w:r>
    </w:p>
    <w:p w:rsidR="009E0CBB" w:rsidRDefault="009E0CBB"/>
    <w:p w:rsidR="009E0CBB" w:rsidRDefault="009E0CBB">
      <w:r>
        <w:t xml:space="preserve"> </w:t>
      </w:r>
    </w:p>
    <w:sectPr w:rsidR="009E0CBB" w:rsidSect="009E0CBB">
      <w:type w:val="continuous"/>
      <w:pgSz w:w="12240" w:h="15840" w:code="1"/>
      <w:pgMar w:top="719" w:right="1797" w:bottom="902" w:left="1797" w:header="720" w:footer="720" w:gutter="0"/>
      <w:pgBorders w:offsetFrom="page">
        <w:top w:val="single" w:sz="24" w:space="24" w:color="auto" w:shadow="1"/>
        <w:left w:val="single" w:sz="24" w:space="24" w:color="auto" w:shadow="1"/>
        <w:bottom w:val="single" w:sz="24" w:space="24" w:color="auto" w:shadow="1"/>
        <w:right w:val="single" w:sz="24" w:space="24" w:color="auto" w:shadow="1"/>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TrackMoves/>
  <w:defaultTabStop w:val="720"/>
  <w:drawingGridHorizontalSpacing w:val="120"/>
  <w:displayHorizontalDrawingGridEvery w:val="2"/>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0CBB"/>
    <w:rsid w:val="009E0CB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ZA"/>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867</Words>
  <Characters>4945</Characters>
  <Application>Microsoft Office Outlook</Application>
  <DocSecurity>0</DocSecurity>
  <Lines>0</Lines>
  <Paragraphs>0</Paragraphs>
  <ScaleCrop>false</ScaleCrop>
  <Company> George Hospital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“Trauma” M&amp;M</dc:title>
  <dc:subject/>
  <dc:creator>Dr Louis Jenkins</dc:creator>
  <cp:keywords/>
  <dc:description/>
  <cp:lastModifiedBy>Dr Louis Jenkins</cp:lastModifiedBy>
  <cp:revision>10</cp:revision>
  <dcterms:created xsi:type="dcterms:W3CDTF">2009-01-09T08:37:00Z</dcterms:created>
  <dcterms:modified xsi:type="dcterms:W3CDTF">2009-02-10T02:46:00Z</dcterms:modified>
</cp:coreProperties>
</file>